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6"/>
          <w:szCs w:val="36"/>
        </w:rPr>
      </w:pPr>
      <w:r>
        <w:rPr>
          <w:rFonts w:hint="eastAsia" w:ascii="宋体" w:hAnsi="宋体" w:cs="宋体"/>
          <w:b/>
          <w:bCs/>
          <w:sz w:val="36"/>
          <w:szCs w:val="36"/>
        </w:rPr>
        <w:t>吉林省妇幼保健院（吉林省产科质量控制中心）竞价采购需求</w:t>
      </w:r>
    </w:p>
    <w:p>
      <w:pPr>
        <w:spacing w:line="360" w:lineRule="auto"/>
        <w:ind w:firstLine="1446" w:firstLineChars="400"/>
        <w:jc w:val="center"/>
        <w:rPr>
          <w:rFonts w:ascii="宋体" w:hAnsi="宋体" w:cs="宋体"/>
          <w:b/>
          <w:bCs/>
          <w:sz w:val="36"/>
          <w:szCs w:val="36"/>
        </w:rPr>
      </w:pPr>
      <w:r>
        <w:rPr>
          <w:rFonts w:hint="eastAsia" w:ascii="宋体" w:hAnsi="宋体" w:cs="宋体"/>
          <w:b/>
          <w:bCs/>
          <w:sz w:val="36"/>
          <w:szCs w:val="36"/>
          <w:lang w:eastAsia="zh-CN"/>
        </w:rPr>
        <w:t>免洗手消毒液、</w:t>
      </w:r>
      <w:r>
        <w:rPr>
          <w:rFonts w:hint="eastAsia" w:ascii="宋体" w:hAnsi="宋体" w:cs="宋体"/>
          <w:b/>
          <w:bCs/>
          <w:sz w:val="36"/>
          <w:szCs w:val="36"/>
          <w:lang w:val="en-US" w:eastAsia="zh-CN"/>
        </w:rPr>
        <w:t>抗菌洗手液</w:t>
      </w:r>
      <w:r>
        <w:rPr>
          <w:rFonts w:hint="eastAsia" w:ascii="宋体" w:hAnsi="宋体" w:cs="宋体"/>
          <w:b/>
          <w:bCs/>
          <w:sz w:val="36"/>
          <w:szCs w:val="36"/>
        </w:rPr>
        <w:t>购置项目</w:t>
      </w:r>
    </w:p>
    <w:p>
      <w:pPr>
        <w:pStyle w:val="8"/>
        <w:pBdr>
          <w:bottom w:val="none" w:color="auto" w:sz="0" w:space="0"/>
        </w:pBdr>
        <w:spacing w:line="360" w:lineRule="auto"/>
        <w:ind w:firstLine="100"/>
        <w:rPr>
          <w:rFonts w:ascii="宋体" w:hAnsi="宋体" w:cs="宋体"/>
          <w:bCs/>
          <w:sz w:val="10"/>
          <w:szCs w:val="10"/>
        </w:rPr>
      </w:pPr>
    </w:p>
    <w:p>
      <w:pPr>
        <w:pStyle w:val="8"/>
        <w:pBdr>
          <w:bottom w:val="none" w:color="auto" w:sz="0" w:space="0"/>
        </w:pBdr>
        <w:spacing w:line="360" w:lineRule="auto"/>
        <w:ind w:firstLine="100"/>
        <w:rPr>
          <w:rFonts w:ascii="宋体" w:hAnsi="宋体" w:cs="宋体"/>
          <w:bCs/>
          <w:sz w:val="10"/>
          <w:szCs w:val="10"/>
        </w:rPr>
      </w:pPr>
    </w:p>
    <w:p>
      <w:pPr>
        <w:spacing w:line="600" w:lineRule="auto"/>
        <w:rPr>
          <w:rFonts w:ascii="宋体" w:hAnsi="宋体" w:cs="宋体"/>
        </w:rPr>
      </w:pPr>
    </w:p>
    <w:p>
      <w:pPr>
        <w:pStyle w:val="3"/>
        <w:rPr>
          <w:rFonts w:ascii="宋体" w:hAnsi="宋体" w:cs="宋体"/>
        </w:rPr>
        <w:sectPr>
          <w:footerReference r:id="rId5" w:type="first"/>
          <w:headerReference r:id="rId3" w:type="default"/>
          <w:footerReference r:id="rId4" w:type="default"/>
          <w:pgSz w:w="11906" w:h="16838"/>
          <w:pgMar w:top="1440" w:right="1080" w:bottom="1440" w:left="1080" w:header="851" w:footer="992" w:gutter="0"/>
          <w:pgNumType w:start="1"/>
          <w:cols w:space="720" w:num="1"/>
          <w:docGrid w:linePitch="312" w:charSpace="0"/>
        </w:sectPr>
      </w:pPr>
    </w:p>
    <w:p>
      <w:pPr>
        <w:pStyle w:val="3"/>
        <w:rPr>
          <w:rFonts w:ascii="华文中宋" w:hAnsi="华文中宋" w:eastAsia="华文中宋"/>
          <w:szCs w:val="28"/>
        </w:rPr>
      </w:pPr>
      <w:r>
        <w:rPr>
          <w:rFonts w:hint="eastAsia"/>
        </w:rPr>
        <w:t>竞价采购公告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u w:val="single"/>
        </w:rPr>
        <w:t>吉林省妇幼保健院竞价采购项目</w:t>
      </w:r>
      <w:r>
        <w:rPr>
          <w:rFonts w:hint="eastAsia" w:ascii="宋体" w:hAnsi="宋体" w:cs="宋体"/>
          <w:szCs w:val="21"/>
        </w:rPr>
        <w:t>的潜在供应商应在医院采购办联系人处获取竞价采购需求文件，并于</w:t>
      </w:r>
      <w:r>
        <w:rPr>
          <w:rFonts w:hint="eastAsia" w:ascii="宋体" w:hAnsi="宋体" w:cs="宋体"/>
          <w:bCs/>
          <w:color w:val="000000"/>
          <w:szCs w:val="21"/>
        </w:rPr>
        <w:t>竞标</w:t>
      </w:r>
      <w:r>
        <w:rPr>
          <w:rFonts w:hint="eastAsia" w:ascii="宋体" w:hAnsi="宋体" w:cs="宋体"/>
          <w:bCs/>
          <w:szCs w:val="21"/>
        </w:rPr>
        <w:t>前递交报价文件</w:t>
      </w:r>
      <w:r>
        <w:rPr>
          <w:rFonts w:hint="eastAsia" w:ascii="宋体" w:hAnsi="宋体" w:cs="宋体"/>
          <w:szCs w:val="21"/>
        </w:rPr>
        <w:t>。</w:t>
      </w:r>
    </w:p>
    <w:p>
      <w:pPr>
        <w:pStyle w:val="4"/>
        <w:spacing w:before="0" w:after="0" w:line="360" w:lineRule="auto"/>
        <w:ind w:firstLine="420" w:firstLineChars="200"/>
        <w:rPr>
          <w:rFonts w:hint="eastAsia" w:ascii="宋体" w:hAnsi="宋体" w:eastAsia="宋体" w:cs="宋体"/>
          <w:b w:val="0"/>
          <w:bCs w:val="0"/>
          <w:sz w:val="21"/>
          <w:szCs w:val="21"/>
        </w:rPr>
      </w:pPr>
      <w:bookmarkStart w:id="0" w:name="_Toc28359002"/>
      <w:bookmarkStart w:id="1" w:name="_Toc28359079"/>
      <w:bookmarkStart w:id="2" w:name="_Hlk24379207"/>
      <w:r>
        <w:rPr>
          <w:rFonts w:hint="eastAsia" w:ascii="宋体" w:hAnsi="宋体" w:eastAsia="宋体" w:cs="宋体"/>
          <w:b w:val="0"/>
          <w:sz w:val="21"/>
          <w:szCs w:val="21"/>
        </w:rPr>
        <w:t>一、项</w:t>
      </w:r>
      <w:r>
        <w:rPr>
          <w:rFonts w:hint="eastAsia" w:ascii="宋体" w:hAnsi="宋体" w:eastAsia="宋体" w:cs="宋体"/>
          <w:b w:val="0"/>
          <w:bCs w:val="0"/>
          <w:sz w:val="21"/>
          <w:szCs w:val="21"/>
        </w:rPr>
        <w:t>目基本情况</w:t>
      </w:r>
      <w:bookmarkEnd w:id="0"/>
      <w:bookmarkEnd w:id="1"/>
    </w:p>
    <w:p>
      <w:pPr>
        <w:spacing w:line="360" w:lineRule="auto"/>
        <w:ind w:firstLine="420" w:firstLineChars="200"/>
        <w:rPr>
          <w:rFonts w:hint="eastAsia" w:ascii="宋体" w:hAnsi="宋体" w:cs="宋体"/>
          <w:szCs w:val="21"/>
        </w:rPr>
      </w:pPr>
      <w:r>
        <w:rPr>
          <w:rFonts w:hint="eastAsia" w:ascii="宋体" w:hAnsi="宋体" w:cs="宋体"/>
          <w:szCs w:val="21"/>
        </w:rPr>
        <w:t>项目名称：</w:t>
      </w:r>
      <w:bookmarkEnd w:id="2"/>
      <w:r>
        <w:rPr>
          <w:rFonts w:hint="eastAsia" w:ascii="宋体" w:hAnsi="宋体" w:cs="宋体"/>
          <w:szCs w:val="21"/>
        </w:rPr>
        <w:t>吉林省妇幼保健院竞价采购项目</w:t>
      </w:r>
    </w:p>
    <w:p>
      <w:pPr>
        <w:spacing w:line="360" w:lineRule="auto"/>
        <w:ind w:firstLine="420" w:firstLineChars="200"/>
        <w:rPr>
          <w:rFonts w:hint="eastAsia" w:ascii="宋体" w:hAnsi="宋体" w:cs="宋体"/>
          <w:szCs w:val="21"/>
        </w:rPr>
      </w:pPr>
      <w:r>
        <w:rPr>
          <w:rFonts w:hint="eastAsia" w:ascii="宋体" w:hAnsi="宋体" w:cs="宋体"/>
          <w:szCs w:val="21"/>
        </w:rPr>
        <w:t>采购方式：竞价采购</w:t>
      </w:r>
    </w:p>
    <w:p>
      <w:pPr>
        <w:spacing w:line="360" w:lineRule="auto"/>
        <w:ind w:firstLine="420" w:firstLineChars="200"/>
        <w:rPr>
          <w:rFonts w:hint="eastAsia" w:ascii="宋体" w:hAnsi="宋体" w:cs="宋体"/>
          <w:szCs w:val="21"/>
        </w:rPr>
      </w:pPr>
      <w:r>
        <w:rPr>
          <w:rFonts w:hint="eastAsia" w:ascii="宋体" w:hAnsi="宋体" w:cs="宋体"/>
          <w:szCs w:val="21"/>
        </w:rPr>
        <w:t xml:space="preserve">项目内容：  </w:t>
      </w:r>
      <w:r>
        <w:rPr>
          <w:rFonts w:hint="eastAsia" w:ascii="宋体" w:hAnsi="宋体" w:cs="宋体"/>
          <w:szCs w:val="21"/>
          <w:lang w:eastAsia="zh-CN"/>
        </w:rPr>
        <w:t>免洗手消毒液、抗菌洗手液</w:t>
      </w:r>
      <w:r>
        <w:rPr>
          <w:rFonts w:hint="eastAsia" w:ascii="宋体" w:hAnsi="宋体" w:cs="宋体"/>
          <w:szCs w:val="21"/>
        </w:rPr>
        <w:t>购置项目</w:t>
      </w:r>
      <w:r>
        <w:rPr>
          <w:rFonts w:hint="eastAsia" w:ascii="宋体" w:hAnsi="宋体" w:cs="宋体"/>
          <w:color w:val="auto"/>
          <w:szCs w:val="21"/>
        </w:rPr>
        <w:t>（详见内容清单）</w:t>
      </w:r>
      <w:r>
        <w:rPr>
          <w:rFonts w:hint="eastAsia" w:ascii="宋体" w:hAnsi="宋体" w:cs="宋体"/>
          <w:szCs w:val="21"/>
        </w:rPr>
        <w:t xml:space="preserve">  </w:t>
      </w:r>
    </w:p>
    <w:p>
      <w:pPr>
        <w:pStyle w:val="2"/>
        <w:spacing w:line="360" w:lineRule="auto"/>
        <w:ind w:firstLine="1470" w:firstLineChars="700"/>
        <w:rPr>
          <w:rFonts w:hint="eastAsia" w:ascii="宋体" w:hAnsi="宋体" w:cs="宋体"/>
          <w:szCs w:val="21"/>
          <w:u w:val="single"/>
        </w:rPr>
      </w:pPr>
      <w:r>
        <w:rPr>
          <w:rFonts w:hint="eastAsia" w:ascii="宋体" w:hAnsi="宋体" w:cs="宋体"/>
          <w:szCs w:val="21"/>
        </w:rPr>
        <w:t>（采购数量依据中标后实际使用量为准，投标报价超出预算单价视为废标）</w:t>
      </w:r>
    </w:p>
    <w:p>
      <w:pPr>
        <w:spacing w:line="360" w:lineRule="auto"/>
        <w:ind w:firstLine="420" w:firstLineChars="200"/>
        <w:rPr>
          <w:rFonts w:hint="eastAsia" w:ascii="宋体" w:hAnsi="宋体" w:cs="宋体"/>
          <w:szCs w:val="21"/>
        </w:rPr>
      </w:pPr>
      <w:r>
        <w:rPr>
          <w:rFonts w:hint="eastAsia" w:ascii="宋体" w:hAnsi="宋体" w:cs="宋体"/>
          <w:szCs w:val="21"/>
        </w:rPr>
        <w:t>采购需求：具体内容详见竞价采购文件</w:t>
      </w:r>
    </w:p>
    <w:p>
      <w:pPr>
        <w:spacing w:line="360" w:lineRule="auto"/>
        <w:ind w:firstLine="420" w:firstLineChars="200"/>
        <w:rPr>
          <w:rFonts w:hint="eastAsia" w:ascii="宋体" w:hAnsi="宋体" w:cs="宋体"/>
          <w:szCs w:val="21"/>
        </w:rPr>
      </w:pPr>
      <w:r>
        <w:rPr>
          <w:rFonts w:hint="eastAsia" w:ascii="宋体" w:hAnsi="宋体" w:cs="宋体"/>
          <w:szCs w:val="21"/>
        </w:rPr>
        <w:t>合同履行期限：确认采购后30日内</w:t>
      </w:r>
    </w:p>
    <w:p>
      <w:pPr>
        <w:spacing w:line="360" w:lineRule="auto"/>
        <w:ind w:firstLine="420" w:firstLineChars="200"/>
        <w:rPr>
          <w:rFonts w:hint="eastAsia" w:ascii="宋体" w:hAnsi="宋体" w:cs="宋体"/>
          <w:szCs w:val="21"/>
        </w:rPr>
      </w:pPr>
      <w:r>
        <w:rPr>
          <w:rFonts w:hint="eastAsia" w:ascii="宋体" w:hAnsi="宋体" w:cs="宋体"/>
          <w:szCs w:val="21"/>
        </w:rPr>
        <w:t>本项目专门面向中小企业。</w:t>
      </w:r>
    </w:p>
    <w:p>
      <w:pPr>
        <w:pStyle w:val="4"/>
        <w:spacing w:before="0" w:after="0" w:line="360" w:lineRule="auto"/>
        <w:ind w:firstLine="420" w:firstLineChars="200"/>
        <w:rPr>
          <w:rFonts w:hint="eastAsia" w:ascii="宋体" w:hAnsi="宋体" w:eastAsia="宋体" w:cs="宋体"/>
          <w:b w:val="0"/>
          <w:sz w:val="21"/>
          <w:szCs w:val="21"/>
        </w:rPr>
      </w:pPr>
      <w:bookmarkStart w:id="3" w:name="_Toc28359080"/>
      <w:bookmarkStart w:id="4" w:name="_Toc28359003"/>
      <w:r>
        <w:rPr>
          <w:rFonts w:hint="eastAsia" w:ascii="宋体" w:hAnsi="宋体" w:eastAsia="宋体" w:cs="宋体"/>
          <w:b w:val="0"/>
          <w:sz w:val="21"/>
          <w:szCs w:val="21"/>
        </w:rPr>
        <w:t>二、申请人的资格要求：</w:t>
      </w:r>
      <w:bookmarkEnd w:id="3"/>
      <w:bookmarkEnd w:id="4"/>
    </w:p>
    <w:p>
      <w:pPr>
        <w:spacing w:line="360" w:lineRule="auto"/>
        <w:ind w:firstLine="210" w:firstLineChars="100"/>
        <w:rPr>
          <w:rFonts w:hint="eastAsia"/>
          <w:color w:val="auto"/>
        </w:rPr>
      </w:pPr>
      <w:r>
        <w:rPr>
          <w:rFonts w:hint="eastAsia" w:ascii="宋体" w:hAnsi="宋体" w:cs="宋体"/>
          <w:szCs w:val="21"/>
          <w:lang w:val="en-US" w:eastAsia="zh-CN"/>
        </w:rPr>
        <w:t xml:space="preserve"> 法定代表人授权委托书、法人身份证复印件、被委托人身份证复印件，必须加盖单位公章</w:t>
      </w:r>
    </w:p>
    <w:p>
      <w:pPr>
        <w:spacing w:line="360" w:lineRule="auto"/>
        <w:ind w:firstLine="420" w:firstLineChars="200"/>
        <w:rPr>
          <w:rFonts w:ascii="宋体" w:hAnsi="宋体" w:cs="宋体"/>
          <w:szCs w:val="21"/>
        </w:rPr>
      </w:pPr>
      <w:r>
        <w:rPr>
          <w:rFonts w:hint="eastAsia" w:ascii="宋体" w:hAnsi="宋体" w:cs="宋体"/>
          <w:szCs w:val="21"/>
        </w:rPr>
        <w:t>三、获取采购需求文件：</w:t>
      </w:r>
    </w:p>
    <w:p>
      <w:pPr>
        <w:spacing w:line="360" w:lineRule="auto"/>
        <w:ind w:firstLine="420" w:firstLineChars="200"/>
        <w:rPr>
          <w:rFonts w:hint="eastAsia" w:ascii="宋体" w:hAnsi="宋体" w:cs="宋体"/>
          <w:color w:val="FF0000"/>
          <w:szCs w:val="21"/>
        </w:rPr>
      </w:pPr>
      <w:r>
        <w:rPr>
          <w:rFonts w:hint="eastAsia" w:ascii="宋体" w:hAnsi="宋体" w:cs="宋体"/>
          <w:szCs w:val="21"/>
        </w:rPr>
        <w:t>报名时间：2024年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日（法定公休日、法定节假日除外)，每日上午8时30分至11时30分，下午13时00分至16时00分(北京时间，下同)</w:t>
      </w:r>
    </w:p>
    <w:p>
      <w:pPr>
        <w:spacing w:line="360" w:lineRule="auto"/>
        <w:ind w:firstLine="420" w:firstLineChars="200"/>
        <w:rPr>
          <w:rFonts w:hint="eastAsia" w:ascii="宋体" w:hAnsi="宋体" w:cs="宋体"/>
          <w:szCs w:val="21"/>
        </w:rPr>
      </w:pPr>
      <w:r>
        <w:rPr>
          <w:rFonts w:hint="eastAsia" w:ascii="宋体" w:hAnsi="宋体" w:cs="宋体"/>
          <w:szCs w:val="21"/>
        </w:rPr>
        <w:t>报名方式：电话报名，须提供以下资料原件扫描件，竞价时携带原件及加盖公章的复印件及公章</w:t>
      </w:r>
    </w:p>
    <w:p>
      <w:pPr>
        <w:numPr>
          <w:ilvl w:val="0"/>
          <w:numId w:val="0"/>
        </w:numPr>
        <w:spacing w:line="360" w:lineRule="auto"/>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（1）</w:t>
      </w:r>
      <w:r>
        <w:rPr>
          <w:rFonts w:hint="eastAsia" w:ascii="宋体" w:hAnsi="宋体" w:cs="宋体"/>
          <w:szCs w:val="21"/>
        </w:rPr>
        <w:t>申请人的资格要求中的相关文件。</w:t>
      </w:r>
    </w:p>
    <w:p>
      <w:pPr>
        <w:numPr>
          <w:ilvl w:val="0"/>
          <w:numId w:val="0"/>
        </w:numPr>
        <w:spacing w:line="360" w:lineRule="auto"/>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（2）</w:t>
      </w:r>
      <w:r>
        <w:rPr>
          <w:rFonts w:hint="eastAsia" w:ascii="宋体" w:hAnsi="宋体" w:cs="宋体"/>
          <w:szCs w:val="21"/>
        </w:rPr>
        <w:t xml:space="preserve">产品授权书、产品注册证、 </w:t>
      </w:r>
      <w:r>
        <w:rPr>
          <w:rFonts w:hint="eastAsia" w:ascii="宋体" w:hAnsi="宋体" w:cs="宋体"/>
          <w:szCs w:val="21"/>
          <w:lang w:val="en-US" w:eastAsia="zh-CN"/>
        </w:rPr>
        <w:t>竞价单位</w:t>
      </w:r>
      <w:r>
        <w:rPr>
          <w:rFonts w:hint="eastAsia" w:ascii="宋体" w:hAnsi="宋体" w:cs="宋体"/>
          <w:szCs w:val="21"/>
        </w:rPr>
        <w:t>及授权公司“三证”（ 营业执照、生产许可证、经营许可证/二类备案）等材料原件（复印件需加盖原单位公章），如果授权书是复印件需加盖授权单位公章。</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《消毒产品生产企业卫生许可证》</w:t>
      </w:r>
      <w:r>
        <w:rPr>
          <w:rFonts w:hint="eastAsia" w:ascii="宋体" w:hAnsi="宋体" w:cs="宋体"/>
          <w:szCs w:val="21"/>
          <w:lang w:eastAsia="zh-CN"/>
        </w:rPr>
        <w:t>，</w:t>
      </w:r>
      <w:r>
        <w:rPr>
          <w:rFonts w:hint="eastAsia" w:ascii="宋体" w:hAnsi="宋体" w:cs="宋体"/>
          <w:szCs w:val="21"/>
        </w:rPr>
        <w:t>国产产品</w:t>
      </w:r>
      <w:r>
        <w:rPr>
          <w:rFonts w:hint="eastAsia" w:ascii="宋体" w:hAnsi="宋体" w:cs="宋体"/>
          <w:szCs w:val="21"/>
          <w:lang w:eastAsia="zh-CN"/>
        </w:rPr>
        <w:t>提供</w:t>
      </w:r>
      <w:r>
        <w:rPr>
          <w:rFonts w:hint="eastAsia" w:ascii="宋体" w:hAnsi="宋体" w:cs="宋体"/>
          <w:szCs w:val="21"/>
        </w:rPr>
        <w:t>生产企业卫生许可证，进口产品</w:t>
      </w:r>
      <w:r>
        <w:rPr>
          <w:rFonts w:hint="eastAsia" w:ascii="宋体" w:hAnsi="宋体" w:cs="宋体"/>
          <w:szCs w:val="21"/>
          <w:lang w:eastAsia="zh-CN"/>
        </w:rPr>
        <w:t>提供</w:t>
      </w:r>
      <w:r>
        <w:rPr>
          <w:rFonts w:hint="eastAsia" w:ascii="宋体" w:hAnsi="宋体" w:cs="宋体"/>
          <w:szCs w:val="21"/>
        </w:rPr>
        <w:t>生产国（地区）允许生产销售的证明文件及报关单。</w:t>
      </w:r>
    </w:p>
    <w:p>
      <w:pPr>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《消毒产品卫生安全评价报告》和备案凭证复印件等证明文件。</w:t>
      </w:r>
    </w:p>
    <w:p>
      <w:pPr>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卫生安全评价报告中包含：标签（铭牌）、说明书、检验报告结论、合格证等。</w:t>
      </w:r>
    </w:p>
    <w:p>
      <w:pPr>
        <w:pStyle w:val="2"/>
        <w:rPr>
          <w:rFonts w:hint="default" w:eastAsia="宋体"/>
          <w:lang w:val="en-US" w:eastAsia="zh-CN"/>
        </w:rPr>
      </w:pPr>
      <w:r>
        <w:rPr>
          <w:rFonts w:hint="eastAsia" w:ascii="宋体" w:hAnsi="宋体" w:cs="宋体"/>
          <w:szCs w:val="21"/>
          <w:lang w:val="en-US" w:eastAsia="zh-CN"/>
        </w:rPr>
        <w:t xml:space="preserve">    （6）竞价产品的样品。</w:t>
      </w:r>
    </w:p>
    <w:p>
      <w:pPr>
        <w:spacing w:line="360" w:lineRule="auto"/>
        <w:ind w:firstLine="630" w:firstLineChars="300"/>
        <w:rPr>
          <w:rFonts w:hint="eastAsia" w:ascii="宋体" w:hAnsi="宋体" w:cs="宋体"/>
          <w:szCs w:val="21"/>
        </w:rPr>
      </w:pPr>
      <w:r>
        <w:rPr>
          <w:rFonts w:hint="eastAsia" w:ascii="宋体" w:hAnsi="宋体" w:cs="宋体"/>
          <w:szCs w:val="21"/>
        </w:rPr>
        <w:t>四、纪律要求：</w:t>
      </w:r>
    </w:p>
    <w:p>
      <w:pPr>
        <w:spacing w:line="360" w:lineRule="auto"/>
        <w:ind w:firstLine="630" w:firstLineChars="300"/>
        <w:rPr>
          <w:rFonts w:hint="eastAsia" w:ascii="宋体" w:hAnsi="宋体" w:cs="宋体"/>
          <w:szCs w:val="21"/>
        </w:rPr>
      </w:pPr>
      <w:r>
        <w:rPr>
          <w:rFonts w:hint="eastAsia" w:ascii="宋体" w:hAnsi="宋体" w:cs="宋体"/>
          <w:szCs w:val="21"/>
        </w:rPr>
        <w:t>投标人不得以低于成本的报价竞价，更不得以他人名义投标或者以其他方式弄虚作假，骗取中标，更不得以向招标人或者竞价评委会成员行贿的手段谋取中标。</w:t>
      </w:r>
    </w:p>
    <w:p>
      <w:pPr>
        <w:pStyle w:val="4"/>
        <w:spacing w:before="0" w:after="0" w:line="360" w:lineRule="auto"/>
        <w:ind w:firstLine="630" w:firstLineChars="300"/>
        <w:rPr>
          <w:rFonts w:hint="eastAsia" w:ascii="宋体" w:hAnsi="宋体" w:eastAsia="宋体" w:cs="宋体"/>
          <w:b w:val="0"/>
          <w:bCs w:val="0"/>
          <w:sz w:val="21"/>
          <w:szCs w:val="21"/>
        </w:rPr>
      </w:pPr>
      <w:bookmarkStart w:id="5" w:name="_Toc28359082"/>
      <w:bookmarkStart w:id="6" w:name="_Toc28359005"/>
      <w:r>
        <w:rPr>
          <w:rFonts w:hint="eastAsia" w:ascii="宋体" w:hAnsi="宋体" w:eastAsia="宋体" w:cs="宋体"/>
          <w:b w:val="0"/>
          <w:bCs w:val="0"/>
          <w:sz w:val="21"/>
          <w:szCs w:val="21"/>
        </w:rPr>
        <w:t>五、提交报价文件</w:t>
      </w:r>
      <w:bookmarkEnd w:id="5"/>
      <w:bookmarkEnd w:id="6"/>
      <w:r>
        <w:rPr>
          <w:rFonts w:hint="eastAsia" w:ascii="宋体" w:hAnsi="宋体" w:eastAsia="宋体" w:cs="宋体"/>
          <w:b w:val="0"/>
          <w:bCs w:val="0"/>
          <w:sz w:val="21"/>
          <w:szCs w:val="21"/>
        </w:rPr>
        <w:t>截止时间、开标时间和地点</w:t>
      </w:r>
    </w:p>
    <w:p>
      <w:pPr>
        <w:spacing w:line="360" w:lineRule="auto"/>
        <w:ind w:firstLine="420" w:firstLineChars="200"/>
        <w:rPr>
          <w:rFonts w:hint="eastAsia" w:ascii="宋体" w:hAnsi="宋体" w:cs="宋体"/>
          <w:color w:val="000000" w:themeColor="text1"/>
          <w:szCs w:val="21"/>
        </w:rPr>
      </w:pPr>
      <w:bookmarkStart w:id="7" w:name="_Toc28359084"/>
      <w:bookmarkStart w:id="8" w:name="_Toc28359007"/>
      <w:r>
        <w:rPr>
          <w:rFonts w:hint="eastAsia" w:ascii="宋体" w:hAnsi="宋体" w:cs="宋体"/>
          <w:color w:val="000000" w:themeColor="text1"/>
          <w:szCs w:val="21"/>
        </w:rPr>
        <w:t>提交截止时间：竞价当天提前30分钟截止提交文件</w:t>
      </w:r>
    </w:p>
    <w:p>
      <w:pPr>
        <w:spacing w:line="360" w:lineRule="auto"/>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竞价时间： 2024年</w:t>
      </w:r>
      <w:r>
        <w:rPr>
          <w:rFonts w:hint="eastAsia" w:ascii="宋体" w:hAnsi="宋体" w:cs="宋体"/>
          <w:color w:val="000000" w:themeColor="text1"/>
          <w:szCs w:val="21"/>
          <w:lang w:val="en-US" w:eastAsia="zh-CN"/>
        </w:rPr>
        <w:t xml:space="preserve"> 6 </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 xml:space="preserve"> 5 </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 xml:space="preserve">  13：30</w:t>
      </w:r>
      <w:bookmarkStart w:id="15" w:name="_GoBack"/>
      <w:bookmarkEnd w:id="15"/>
      <w:r>
        <w:rPr>
          <w:rFonts w:hint="eastAsia" w:ascii="宋体" w:hAnsi="宋体" w:cs="宋体"/>
          <w:color w:val="000000" w:themeColor="text1"/>
          <w:szCs w:val="21"/>
        </w:rPr>
        <w:t>（更改时间另行告知）</w:t>
      </w:r>
    </w:p>
    <w:p>
      <w:pPr>
        <w:pStyle w:val="5"/>
        <w:spacing w:line="360" w:lineRule="auto"/>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开标地点： 建政路吉林省妇幼保健院多功能会议室（更改地点另行告知）</w:t>
      </w:r>
    </w:p>
    <w:p>
      <w:pPr>
        <w:pStyle w:val="5"/>
        <w:spacing w:line="360" w:lineRule="auto"/>
        <w:ind w:firstLine="630" w:firstLineChars="300"/>
        <w:rPr>
          <w:rFonts w:hint="eastAsia" w:ascii="宋体" w:hAnsi="宋体" w:cs="宋体"/>
          <w:szCs w:val="21"/>
        </w:rPr>
      </w:pPr>
      <w:r>
        <w:rPr>
          <w:rFonts w:hint="eastAsia" w:ascii="宋体" w:hAnsi="宋体" w:cs="宋体"/>
          <w:szCs w:val="21"/>
        </w:rPr>
        <w:t>六、公告期限</w:t>
      </w:r>
      <w:bookmarkEnd w:id="7"/>
      <w:bookmarkEnd w:id="8"/>
    </w:p>
    <w:p>
      <w:pPr>
        <w:pStyle w:val="5"/>
        <w:spacing w:line="360" w:lineRule="auto"/>
        <w:ind w:firstLine="630" w:firstLineChars="300"/>
        <w:rPr>
          <w:rFonts w:hint="eastAsia" w:ascii="宋体" w:hAnsi="宋体" w:cs="宋体"/>
          <w:kern w:val="0"/>
          <w:szCs w:val="21"/>
        </w:rPr>
      </w:pPr>
      <w:r>
        <w:rPr>
          <w:rFonts w:hint="eastAsia" w:ascii="宋体" w:hAnsi="宋体" w:cs="宋体"/>
          <w:kern w:val="0"/>
          <w:szCs w:val="21"/>
        </w:rPr>
        <w:t>自本公告发布之日起3个工作日。</w:t>
      </w:r>
    </w:p>
    <w:p>
      <w:pPr>
        <w:spacing w:line="360" w:lineRule="auto"/>
        <w:ind w:firstLine="630" w:firstLineChars="300"/>
      </w:pPr>
      <w:r>
        <w:rPr>
          <w:rFonts w:hint="eastAsia"/>
        </w:rPr>
        <w:t>七、其他补充事宜：逾期送达的或者未按采购需求文件要求密封的报价文件，采购人不予受理。</w:t>
      </w:r>
    </w:p>
    <w:p>
      <w:pPr>
        <w:pStyle w:val="4"/>
        <w:spacing w:before="0" w:after="0" w:line="360" w:lineRule="auto"/>
        <w:ind w:firstLine="630" w:firstLineChars="300"/>
        <w:rPr>
          <w:rFonts w:ascii="宋体" w:hAnsi="宋体" w:eastAsia="宋体" w:cs="宋体"/>
          <w:b w:val="0"/>
          <w:bCs w:val="0"/>
          <w:kern w:val="0"/>
          <w:sz w:val="21"/>
          <w:szCs w:val="21"/>
        </w:rPr>
      </w:pPr>
      <w:bookmarkStart w:id="9" w:name="_Toc28359008"/>
      <w:bookmarkStart w:id="10" w:name="_Toc28359085"/>
      <w:r>
        <w:rPr>
          <w:rFonts w:hint="eastAsia" w:ascii="宋体" w:hAnsi="宋体" w:eastAsia="宋体" w:cs="宋体"/>
          <w:b w:val="0"/>
          <w:bCs w:val="0"/>
          <w:kern w:val="0"/>
          <w:sz w:val="21"/>
          <w:szCs w:val="21"/>
        </w:rPr>
        <w:t>八、对本次招标提出询问，请按以下方式联系。</w:t>
      </w:r>
      <w:bookmarkEnd w:id="9"/>
      <w:bookmarkEnd w:id="10"/>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 xml:space="preserve">　　 </w:t>
      </w:r>
    </w:p>
    <w:p>
      <w:pPr>
        <w:spacing w:line="360" w:lineRule="auto"/>
        <w:ind w:firstLine="630" w:firstLineChars="300"/>
        <w:rPr>
          <w:rFonts w:hint="eastAsia"/>
        </w:rPr>
      </w:pPr>
      <w:r>
        <w:t>1</w:t>
      </w:r>
      <w:r>
        <w:rPr>
          <w:rFonts w:hint="eastAsia"/>
        </w:rPr>
        <w:t>、采购人信息</w:t>
      </w:r>
      <w:bookmarkStart w:id="11" w:name="_Toc28359097"/>
      <w:bookmarkStart w:id="12" w:name="_Toc28359020"/>
      <w:bookmarkStart w:id="13" w:name="_Toc35393638"/>
      <w:bookmarkStart w:id="14" w:name="_Toc35393807"/>
    </w:p>
    <w:p>
      <w:pPr>
        <w:spacing w:line="360" w:lineRule="auto"/>
        <w:ind w:firstLine="630" w:firstLineChars="300"/>
      </w:pPr>
      <w:r>
        <w:rPr>
          <w:rFonts w:hint="eastAsia"/>
        </w:rPr>
        <w:t>采购人：</w:t>
      </w:r>
      <w:r>
        <w:t xml:space="preserve"> </w:t>
      </w:r>
      <w:r>
        <w:rPr>
          <w:rFonts w:hint="eastAsia"/>
        </w:rPr>
        <w:t>吉林省妇幼保健院</w:t>
      </w:r>
      <w:r>
        <w:t xml:space="preserve"> </w:t>
      </w:r>
      <w:r>
        <w:rPr>
          <w:rFonts w:hint="eastAsia"/>
        </w:rPr>
        <w:t>（吉林省产科质量控制中心）</w:t>
      </w:r>
    </w:p>
    <w:bookmarkEnd w:id="11"/>
    <w:bookmarkEnd w:id="12"/>
    <w:bookmarkEnd w:id="13"/>
    <w:bookmarkEnd w:id="14"/>
    <w:p>
      <w:pPr>
        <w:spacing w:line="360" w:lineRule="auto"/>
        <w:ind w:firstLine="630" w:firstLineChars="300"/>
      </w:pPr>
      <w:r>
        <w:t>2</w:t>
      </w:r>
      <w:r>
        <w:rPr>
          <w:rFonts w:hint="eastAsia"/>
        </w:rPr>
        <w:t>、项目联系方式</w:t>
      </w:r>
    </w:p>
    <w:p>
      <w:pPr>
        <w:spacing w:line="360" w:lineRule="auto"/>
        <w:ind w:firstLine="630" w:firstLineChars="300"/>
      </w:pPr>
      <w:r>
        <w:rPr>
          <w:rFonts w:hint="eastAsia"/>
        </w:rPr>
        <w:t>项目联系人：</w:t>
      </w:r>
      <w:r>
        <w:rPr>
          <w:rFonts w:hint="eastAsia"/>
          <w:lang w:eastAsia="zh-CN"/>
        </w:rPr>
        <w:t>丁</w:t>
      </w:r>
      <w:r>
        <w:rPr>
          <w:rFonts w:hint="eastAsia"/>
        </w:rPr>
        <w:t>老师</w:t>
      </w:r>
    </w:p>
    <w:p>
      <w:pPr>
        <w:spacing w:line="360" w:lineRule="auto"/>
        <w:ind w:firstLine="630" w:firstLineChars="300"/>
        <w:rPr>
          <w:rFonts w:hint="default" w:eastAsia="宋体"/>
          <w:lang w:val="en-US" w:eastAsia="zh-CN"/>
        </w:rPr>
      </w:pPr>
      <w:r>
        <w:rPr>
          <w:rFonts w:hint="eastAsia"/>
        </w:rPr>
        <w:t>电</w:t>
      </w:r>
      <w:r>
        <w:t xml:space="preserve">      </w:t>
      </w:r>
      <w:r>
        <w:rPr>
          <w:rFonts w:hint="eastAsia"/>
        </w:rPr>
        <w:t>话：</w:t>
      </w:r>
      <w:r>
        <w:rPr>
          <w:rFonts w:hint="eastAsia"/>
          <w:lang w:val="en-US" w:eastAsia="zh-CN"/>
        </w:rPr>
        <w:t>18686413902</w:t>
      </w:r>
    </w:p>
    <w:p>
      <w:pPr>
        <w:pStyle w:val="2"/>
      </w:pPr>
    </w:p>
    <w:p>
      <w:pPr>
        <w:pStyle w:val="2"/>
      </w:pPr>
    </w:p>
    <w:p>
      <w:pPr>
        <w:spacing w:line="360" w:lineRule="auto"/>
        <w:ind w:firstLine="600" w:firstLineChars="200"/>
        <w:jc w:val="center"/>
        <w:rPr>
          <w:sz w:val="30"/>
          <w:szCs w:val="30"/>
        </w:rPr>
      </w:pPr>
      <w:r>
        <w:rPr>
          <w:rFonts w:hint="eastAsia"/>
          <w:sz w:val="30"/>
          <w:szCs w:val="30"/>
        </w:rPr>
        <w:t>内容清单</w:t>
      </w:r>
    </w:p>
    <w:p>
      <w:pPr>
        <w:spacing w:line="360" w:lineRule="auto"/>
        <w:rPr>
          <w:szCs w:val="21"/>
        </w:rPr>
      </w:pPr>
    </w:p>
    <w:tbl>
      <w:tblPr>
        <w:tblStyle w:val="10"/>
        <w:tblpPr w:leftFromText="180" w:rightFromText="180" w:vertAnchor="text" w:horzAnchor="page" w:tblpX="596" w:tblpY="57"/>
        <w:tblOverlap w:val="never"/>
        <w:tblW w:w="10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93"/>
        <w:gridCol w:w="3409"/>
        <w:gridCol w:w="2004"/>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359" w:type="dxa"/>
            <w:tcBorders>
              <w:top w:val="single" w:color="auto" w:sz="4" w:space="0"/>
              <w:left w:val="single" w:color="auto" w:sz="4" w:space="0"/>
              <w:bottom w:val="single" w:color="auto" w:sz="4" w:space="0"/>
              <w:right w:val="single" w:color="auto" w:sz="4" w:space="0"/>
            </w:tcBorders>
          </w:tcPr>
          <w:p>
            <w:pPr>
              <w:pStyle w:val="2"/>
              <w:jc w:val="center"/>
              <w:rPr>
                <w:szCs w:val="21"/>
              </w:rPr>
            </w:pPr>
            <w:r>
              <w:rPr>
                <w:rFonts w:hint="eastAsia"/>
                <w:szCs w:val="21"/>
              </w:rPr>
              <w:t>名称</w:t>
            </w:r>
          </w:p>
        </w:tc>
        <w:tc>
          <w:tcPr>
            <w:tcW w:w="1293" w:type="dxa"/>
            <w:tcBorders>
              <w:top w:val="single" w:color="auto" w:sz="4" w:space="0"/>
              <w:left w:val="single" w:color="auto" w:sz="4" w:space="0"/>
              <w:bottom w:val="single" w:color="auto" w:sz="4" w:space="0"/>
              <w:right w:val="single" w:color="auto" w:sz="4" w:space="0"/>
            </w:tcBorders>
          </w:tcPr>
          <w:p>
            <w:pPr>
              <w:pStyle w:val="2"/>
              <w:jc w:val="center"/>
              <w:rPr>
                <w:szCs w:val="21"/>
              </w:rPr>
            </w:pPr>
            <w:r>
              <w:rPr>
                <w:rFonts w:hint="eastAsia"/>
                <w:szCs w:val="21"/>
              </w:rPr>
              <w:t>用途</w:t>
            </w:r>
          </w:p>
        </w:tc>
        <w:tc>
          <w:tcPr>
            <w:tcW w:w="3409" w:type="dxa"/>
            <w:tcBorders>
              <w:top w:val="single" w:color="auto" w:sz="4" w:space="0"/>
              <w:left w:val="single" w:color="auto" w:sz="4" w:space="0"/>
              <w:bottom w:val="single" w:color="auto" w:sz="4" w:space="0"/>
              <w:right w:val="single" w:color="auto" w:sz="4" w:space="0"/>
            </w:tcBorders>
          </w:tcPr>
          <w:p>
            <w:pPr>
              <w:pStyle w:val="2"/>
              <w:jc w:val="center"/>
              <w:rPr>
                <w:rFonts w:hint="eastAsia" w:eastAsia="宋体"/>
                <w:szCs w:val="21"/>
                <w:lang w:eastAsia="zh-CN"/>
              </w:rPr>
            </w:pPr>
            <w:r>
              <w:rPr>
                <w:rFonts w:hint="eastAsia"/>
                <w:szCs w:val="21"/>
                <w:lang w:eastAsia="zh-CN"/>
              </w:rPr>
              <w:t>现有产品</w:t>
            </w:r>
          </w:p>
        </w:tc>
        <w:tc>
          <w:tcPr>
            <w:tcW w:w="2004" w:type="dxa"/>
            <w:tcBorders>
              <w:top w:val="single" w:color="auto" w:sz="4" w:space="0"/>
              <w:left w:val="single" w:color="auto" w:sz="4" w:space="0"/>
              <w:bottom w:val="single" w:color="auto" w:sz="4" w:space="0"/>
              <w:right w:val="single" w:color="auto" w:sz="4" w:space="0"/>
            </w:tcBorders>
          </w:tcPr>
          <w:p>
            <w:pPr>
              <w:pStyle w:val="2"/>
              <w:jc w:val="center"/>
              <w:rPr>
                <w:rFonts w:hint="eastAsia"/>
                <w:szCs w:val="21"/>
              </w:rPr>
            </w:pPr>
          </w:p>
          <w:p>
            <w:pPr>
              <w:bidi w:val="0"/>
              <w:jc w:val="center"/>
              <w:rPr>
                <w:rFonts w:hint="default" w:eastAsia="宋体"/>
                <w:lang w:val="en-US" w:eastAsia="zh-CN"/>
              </w:rPr>
            </w:pPr>
            <w:r>
              <w:rPr>
                <w:rFonts w:hint="eastAsia"/>
                <w:lang w:val="en-US" w:eastAsia="zh-CN"/>
              </w:rPr>
              <w:t>预算</w:t>
            </w:r>
            <w:r>
              <w:rPr>
                <w:rFonts w:hint="eastAsia"/>
                <w:lang w:eastAsia="zh-CN"/>
              </w:rPr>
              <w:t>价格</w:t>
            </w:r>
            <w:r>
              <w:rPr>
                <w:rFonts w:hint="eastAsia"/>
                <w:lang w:val="en-US" w:eastAsia="zh-CN"/>
              </w:rPr>
              <w:t>(元)</w:t>
            </w:r>
          </w:p>
        </w:tc>
        <w:tc>
          <w:tcPr>
            <w:tcW w:w="2773" w:type="dxa"/>
            <w:tcBorders>
              <w:top w:val="single" w:color="auto" w:sz="4" w:space="0"/>
              <w:left w:val="single" w:color="auto" w:sz="4" w:space="0"/>
              <w:bottom w:val="single" w:color="auto" w:sz="4" w:space="0"/>
              <w:right w:val="single" w:color="auto" w:sz="4" w:space="0"/>
            </w:tcBorders>
          </w:tcPr>
          <w:p>
            <w:pPr>
              <w:pStyle w:val="2"/>
              <w:jc w:val="center"/>
              <w:rPr>
                <w:rFonts w:hint="default" w:eastAsia="宋体"/>
                <w:szCs w:val="21"/>
                <w:lang w:val="en-US" w:eastAsia="zh-CN"/>
              </w:rPr>
            </w:pPr>
            <w:r>
              <w:rPr>
                <w:rFonts w:hint="eastAsia"/>
                <w:szCs w:val="21"/>
                <w:lang w:eastAsia="zh-CN"/>
              </w:rPr>
              <w:t>最低规格</w:t>
            </w:r>
            <w:r>
              <w:rPr>
                <w:rFonts w:hint="eastAsia"/>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59" w:type="dxa"/>
            <w:vMerge w:val="restart"/>
            <w:tcBorders>
              <w:top w:val="single" w:color="auto" w:sz="4" w:space="0"/>
              <w:left w:val="single" w:color="auto" w:sz="4" w:space="0"/>
              <w:right w:val="single" w:color="auto" w:sz="4" w:space="0"/>
            </w:tcBorders>
          </w:tcPr>
          <w:p>
            <w:pPr>
              <w:pStyle w:val="2"/>
              <w:jc w:val="left"/>
              <w:rPr>
                <w:rFonts w:hint="eastAsia" w:eastAsia="宋体"/>
                <w:szCs w:val="21"/>
                <w:lang w:eastAsia="zh-CN"/>
              </w:rPr>
            </w:pPr>
            <w:r>
              <w:rPr>
                <w:rFonts w:hint="eastAsia" w:ascii="宋体" w:hAnsi="宋体" w:cs="宋体"/>
                <w:szCs w:val="21"/>
                <w:lang w:eastAsia="zh-CN"/>
              </w:rPr>
              <w:t>免洗手消毒液</w:t>
            </w:r>
          </w:p>
        </w:tc>
        <w:tc>
          <w:tcPr>
            <w:tcW w:w="1293" w:type="dxa"/>
            <w:vMerge w:val="restart"/>
            <w:tcBorders>
              <w:top w:val="single" w:color="auto" w:sz="4" w:space="0"/>
              <w:left w:val="single" w:color="auto" w:sz="4" w:space="0"/>
              <w:right w:val="single" w:color="auto" w:sz="4" w:space="0"/>
            </w:tcBorders>
          </w:tcPr>
          <w:p>
            <w:pPr>
              <w:pStyle w:val="2"/>
              <w:jc w:val="left"/>
              <w:rPr>
                <w:rFonts w:hint="eastAsia" w:eastAsia="宋体"/>
                <w:szCs w:val="21"/>
                <w:lang w:eastAsia="zh-CN"/>
              </w:rPr>
            </w:pPr>
            <w:r>
              <w:rPr>
                <w:szCs w:val="21"/>
              </w:rPr>
              <w:t>适用于</w:t>
            </w:r>
            <w:r>
              <w:rPr>
                <w:rFonts w:hint="eastAsia"/>
                <w:szCs w:val="21"/>
                <w:lang w:eastAsia="zh-CN"/>
              </w:rPr>
              <w:t>各临床科室的手部消毒</w:t>
            </w: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免洗手消毒液</w:t>
            </w:r>
          </w:p>
        </w:tc>
        <w:tc>
          <w:tcPr>
            <w:tcW w:w="2004" w:type="dxa"/>
            <w:tcBorders>
              <w:top w:val="single" w:color="auto" w:sz="4" w:space="0"/>
              <w:left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16</w:t>
            </w:r>
          </w:p>
        </w:tc>
        <w:tc>
          <w:tcPr>
            <w:tcW w:w="2773" w:type="dxa"/>
            <w:tcBorders>
              <w:top w:val="single" w:color="auto" w:sz="4" w:space="0"/>
              <w:left w:val="single" w:color="auto" w:sz="4" w:space="0"/>
              <w:right w:val="single" w:color="auto" w:sz="4" w:space="0"/>
            </w:tcBorders>
          </w:tcPr>
          <w:p>
            <w:pPr>
              <w:pStyle w:val="2"/>
              <w:jc w:val="both"/>
              <w:rPr>
                <w:rFonts w:hint="default" w:eastAsia="宋体"/>
                <w:szCs w:val="21"/>
                <w:lang w:val="en-US" w:eastAsia="zh-CN"/>
              </w:rPr>
            </w:pPr>
            <w:r>
              <w:rPr>
                <w:rFonts w:hint="default" w:ascii="Arial" w:hAnsi="Arial" w:eastAsia="宋体" w:cs="Arial"/>
                <w:sz w:val="24"/>
                <w:szCs w:val="24"/>
                <w:lang w:val="en-US" w:eastAsia="zh-CN"/>
              </w:rPr>
              <w:t>≥</w:t>
            </w:r>
            <w:r>
              <w:rPr>
                <w:rFonts w:hint="eastAsia"/>
                <w:szCs w:val="21"/>
                <w:lang w:val="en-US" w:eastAsia="zh-CN"/>
              </w:rPr>
              <w:t xml:space="preserve">280ml 且 </w:t>
            </w:r>
            <w:r>
              <w:rPr>
                <w:rFonts w:hint="default"/>
                <w:szCs w:val="21"/>
                <w:lang w:val="en-US" w:eastAsia="zh-CN"/>
              </w:rPr>
              <w:t>‹</w:t>
            </w:r>
            <w:r>
              <w:rPr>
                <w:rFonts w:hint="eastAsia"/>
                <w:szCs w:val="21"/>
                <w:lang w:val="en-US" w:eastAsia="zh-CN"/>
              </w:rPr>
              <w:t>500m</w:t>
            </w:r>
            <w:r>
              <w:rPr>
                <w:rFonts w:hint="eastAsia" w:ascii="Arial" w:hAnsi="Arial" w:cs="Arial"/>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59" w:type="dxa"/>
            <w:vMerge w:val="continue"/>
            <w:tcBorders>
              <w:left w:val="single" w:color="auto" w:sz="4" w:space="0"/>
              <w:right w:val="single" w:color="auto" w:sz="4" w:space="0"/>
            </w:tcBorders>
          </w:tcPr>
          <w:p>
            <w:pPr>
              <w:pStyle w:val="2"/>
              <w:jc w:val="left"/>
            </w:pPr>
          </w:p>
        </w:tc>
        <w:tc>
          <w:tcPr>
            <w:tcW w:w="1293" w:type="dxa"/>
            <w:vMerge w:val="continue"/>
            <w:tcBorders>
              <w:left w:val="single" w:color="auto" w:sz="4" w:space="0"/>
              <w:right w:val="single" w:color="auto" w:sz="4" w:space="0"/>
            </w:tcBorders>
          </w:tcPr>
          <w:p>
            <w:pPr>
              <w:pStyle w:val="2"/>
              <w:jc w:val="left"/>
            </w:pP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免洗手消毒液</w:t>
            </w:r>
          </w:p>
        </w:tc>
        <w:tc>
          <w:tcPr>
            <w:tcW w:w="2004" w:type="dxa"/>
            <w:tcBorders>
              <w:left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20</w:t>
            </w:r>
          </w:p>
        </w:tc>
        <w:tc>
          <w:tcPr>
            <w:tcW w:w="2773" w:type="dxa"/>
            <w:vMerge w:val="restart"/>
            <w:tcBorders>
              <w:left w:val="single" w:color="auto" w:sz="4" w:space="0"/>
              <w:right w:val="single" w:color="auto" w:sz="4" w:space="0"/>
            </w:tcBorders>
          </w:tcPr>
          <w:p>
            <w:pPr>
              <w:pStyle w:val="2"/>
              <w:jc w:val="both"/>
              <w:rPr>
                <w:rFonts w:hint="default" w:ascii="Arial" w:hAnsi="Arial" w:cs="Arial"/>
                <w:szCs w:val="21"/>
                <w:lang w:val="en-US" w:eastAsia="zh-CN"/>
              </w:rPr>
            </w:pPr>
          </w:p>
          <w:p>
            <w:pPr>
              <w:pStyle w:val="2"/>
              <w:jc w:val="both"/>
              <w:rPr>
                <w:rFonts w:hint="default" w:eastAsia="宋体"/>
                <w:szCs w:val="21"/>
                <w:lang w:val="en-US" w:eastAsia="zh-CN"/>
              </w:rPr>
            </w:pPr>
            <w:r>
              <w:rPr>
                <w:rFonts w:hint="default" w:ascii="Arial" w:hAnsi="Arial" w:cs="Arial"/>
                <w:szCs w:val="21"/>
                <w:lang w:val="en-US" w:eastAsia="zh-CN"/>
              </w:rPr>
              <w:t>≥</w:t>
            </w:r>
            <w:r>
              <w:rPr>
                <w:rFonts w:hint="eastAsia"/>
                <w:szCs w:val="21"/>
                <w:lang w:val="en-US" w:eastAsia="zh-CN"/>
              </w:rPr>
              <w:t>500ml 且</w:t>
            </w:r>
            <w:r>
              <w:rPr>
                <w:rFonts w:hint="default" w:ascii="Arial" w:hAnsi="Arial" w:cs="Arial"/>
                <w:szCs w:val="21"/>
                <w:lang w:val="en-US" w:eastAsia="zh-CN"/>
              </w:rPr>
              <w:t>‹</w:t>
            </w:r>
            <w:r>
              <w:rPr>
                <w:rFonts w:hint="eastAsia"/>
                <w:szCs w:val="21"/>
                <w:lang w:val="en-US" w:eastAsia="zh-CN"/>
              </w:rPr>
              <w:t xml:space="preserve"> 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59" w:type="dxa"/>
            <w:vMerge w:val="continue"/>
            <w:tcBorders>
              <w:left w:val="single" w:color="auto" w:sz="4" w:space="0"/>
              <w:right w:val="single" w:color="auto" w:sz="4" w:space="0"/>
            </w:tcBorders>
          </w:tcPr>
          <w:p>
            <w:pPr>
              <w:pStyle w:val="2"/>
              <w:jc w:val="left"/>
              <w:rPr>
                <w:rFonts w:hint="default" w:eastAsia="宋体"/>
                <w:szCs w:val="21"/>
                <w:lang w:val="en-US" w:eastAsia="zh-CN"/>
              </w:rPr>
            </w:pPr>
          </w:p>
        </w:tc>
        <w:tc>
          <w:tcPr>
            <w:tcW w:w="1293" w:type="dxa"/>
            <w:vMerge w:val="continue"/>
            <w:tcBorders>
              <w:left w:val="single" w:color="auto" w:sz="4" w:space="0"/>
              <w:right w:val="single" w:color="auto" w:sz="4" w:space="0"/>
            </w:tcBorders>
          </w:tcPr>
          <w:p>
            <w:pPr>
              <w:pStyle w:val="2"/>
              <w:jc w:val="left"/>
              <w:rPr>
                <w:rFonts w:hint="default" w:eastAsia="宋体"/>
                <w:szCs w:val="21"/>
                <w:lang w:val="en-US" w:eastAsia="zh-CN"/>
              </w:rPr>
            </w:pP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免洗手消毒凝胶</w:t>
            </w:r>
          </w:p>
        </w:tc>
        <w:tc>
          <w:tcPr>
            <w:tcW w:w="2004" w:type="dxa"/>
            <w:tcBorders>
              <w:left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25</w:t>
            </w:r>
          </w:p>
        </w:tc>
        <w:tc>
          <w:tcPr>
            <w:tcW w:w="2773" w:type="dxa"/>
            <w:vMerge w:val="continue"/>
            <w:tcBorders>
              <w:left w:val="single" w:color="auto" w:sz="4" w:space="0"/>
              <w:right w:val="single" w:color="auto" w:sz="4" w:space="0"/>
            </w:tcBorders>
          </w:tcPr>
          <w:p>
            <w:pPr>
              <w:pStyle w:val="2"/>
              <w:jc w:val="left"/>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59" w:type="dxa"/>
            <w:vMerge w:val="continue"/>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p>
        </w:tc>
        <w:tc>
          <w:tcPr>
            <w:tcW w:w="1293" w:type="dxa"/>
            <w:vMerge w:val="continue"/>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免洗手消毒凝胶</w:t>
            </w:r>
          </w:p>
        </w:tc>
        <w:tc>
          <w:tcPr>
            <w:tcW w:w="2004" w:type="dxa"/>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60</w:t>
            </w:r>
          </w:p>
        </w:tc>
        <w:tc>
          <w:tcPr>
            <w:tcW w:w="2773" w:type="dxa"/>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default" w:ascii="Arial" w:hAnsi="Arial" w:eastAsia="宋体" w:cs="Arial"/>
                <w:szCs w:val="21"/>
                <w:lang w:val="en-US" w:eastAsia="zh-CN"/>
              </w:rPr>
              <w:t>≥</w:t>
            </w:r>
            <w:r>
              <w:rPr>
                <w:rFonts w:hint="eastAsia"/>
                <w:szCs w:val="21"/>
                <w:lang w:val="en-US" w:eastAsia="zh-CN"/>
              </w:rPr>
              <w:t xml:space="preserve">1000ml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59" w:type="dxa"/>
            <w:vMerge w:val="restart"/>
            <w:tcBorders>
              <w:top w:val="single" w:color="auto" w:sz="4" w:space="0"/>
              <w:left w:val="single" w:color="auto" w:sz="4" w:space="0"/>
              <w:right w:val="single" w:color="auto" w:sz="4" w:space="0"/>
            </w:tcBorders>
          </w:tcPr>
          <w:p>
            <w:pPr>
              <w:pStyle w:val="2"/>
              <w:jc w:val="left"/>
              <w:rPr>
                <w:rFonts w:hint="eastAsia" w:ascii="宋体" w:hAnsi="宋体" w:cs="宋体"/>
                <w:szCs w:val="21"/>
                <w:lang w:eastAsia="zh-CN"/>
              </w:rPr>
            </w:pPr>
            <w:r>
              <w:rPr>
                <w:rFonts w:hint="eastAsia" w:ascii="宋体" w:hAnsi="宋体" w:cs="宋体"/>
                <w:szCs w:val="21"/>
                <w:lang w:eastAsia="zh-CN"/>
              </w:rPr>
              <w:t>抗菌洗手液</w:t>
            </w:r>
          </w:p>
        </w:tc>
        <w:tc>
          <w:tcPr>
            <w:tcW w:w="1293" w:type="dxa"/>
            <w:vMerge w:val="restart"/>
            <w:tcBorders>
              <w:top w:val="single" w:color="auto" w:sz="4" w:space="0"/>
              <w:left w:val="single" w:color="auto" w:sz="4" w:space="0"/>
              <w:right w:val="single" w:color="auto" w:sz="4" w:space="0"/>
            </w:tcBorders>
          </w:tcPr>
          <w:p>
            <w:pPr>
              <w:pStyle w:val="2"/>
              <w:jc w:val="left"/>
              <w:rPr>
                <w:rFonts w:hint="eastAsia"/>
                <w:szCs w:val="21"/>
              </w:rPr>
            </w:pPr>
            <w:r>
              <w:rPr>
                <w:szCs w:val="21"/>
              </w:rPr>
              <w:t>适用于</w:t>
            </w:r>
            <w:r>
              <w:rPr>
                <w:rFonts w:hint="eastAsia"/>
                <w:szCs w:val="21"/>
                <w:lang w:eastAsia="zh-CN"/>
              </w:rPr>
              <w:t>各临床科室的手部消毒</w:t>
            </w: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抗菌洗手液</w:t>
            </w:r>
          </w:p>
        </w:tc>
        <w:tc>
          <w:tcPr>
            <w:tcW w:w="2004" w:type="dxa"/>
            <w:tcBorders>
              <w:top w:val="single" w:color="auto" w:sz="4" w:space="0"/>
              <w:left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15</w:t>
            </w:r>
          </w:p>
        </w:tc>
        <w:tc>
          <w:tcPr>
            <w:tcW w:w="2773" w:type="dxa"/>
            <w:tcBorders>
              <w:top w:val="single" w:color="auto" w:sz="4" w:space="0"/>
              <w:left w:val="single" w:color="auto" w:sz="4" w:space="0"/>
              <w:right w:val="single" w:color="auto" w:sz="4" w:space="0"/>
            </w:tcBorders>
          </w:tcPr>
          <w:p>
            <w:pPr>
              <w:pStyle w:val="2"/>
              <w:jc w:val="left"/>
              <w:rPr>
                <w:rFonts w:hint="default" w:eastAsia="宋体"/>
                <w:szCs w:val="21"/>
                <w:lang w:val="en-US" w:eastAsia="zh-CN"/>
              </w:rPr>
            </w:pPr>
            <w:r>
              <w:rPr>
                <w:rFonts w:hint="default" w:ascii="Arial" w:hAnsi="Arial" w:cs="Arial"/>
                <w:szCs w:val="21"/>
                <w:lang w:val="en-US" w:eastAsia="zh-CN"/>
              </w:rPr>
              <w:t>≥</w:t>
            </w:r>
            <w:r>
              <w:rPr>
                <w:rFonts w:hint="eastAsia"/>
                <w:szCs w:val="21"/>
                <w:lang w:val="en-US" w:eastAsia="zh-CN"/>
              </w:rPr>
              <w:t>500ml 且</w:t>
            </w:r>
            <w:r>
              <w:rPr>
                <w:rFonts w:hint="default" w:ascii="Arial" w:hAnsi="Arial" w:cs="Arial"/>
                <w:szCs w:val="21"/>
                <w:lang w:val="en-US" w:eastAsia="zh-CN"/>
              </w:rPr>
              <w:t>‹</w:t>
            </w:r>
            <w:r>
              <w:rPr>
                <w:rFonts w:hint="eastAsia"/>
                <w:szCs w:val="21"/>
                <w:lang w:val="en-US" w:eastAsia="zh-CN"/>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59" w:type="dxa"/>
            <w:vMerge w:val="continue"/>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p>
        </w:tc>
        <w:tc>
          <w:tcPr>
            <w:tcW w:w="1293" w:type="dxa"/>
            <w:vMerge w:val="continue"/>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p>
        </w:tc>
        <w:tc>
          <w:tcPr>
            <w:tcW w:w="3409" w:type="dxa"/>
            <w:tcBorders>
              <w:top w:val="single" w:color="auto" w:sz="4" w:space="0"/>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抗菌洗手液</w:t>
            </w:r>
          </w:p>
        </w:tc>
        <w:tc>
          <w:tcPr>
            <w:tcW w:w="2004" w:type="dxa"/>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eastAsia"/>
                <w:szCs w:val="21"/>
                <w:lang w:val="en-US" w:eastAsia="zh-CN"/>
              </w:rPr>
              <w:t>30</w:t>
            </w:r>
          </w:p>
        </w:tc>
        <w:tc>
          <w:tcPr>
            <w:tcW w:w="2773" w:type="dxa"/>
            <w:tcBorders>
              <w:left w:val="single" w:color="auto" w:sz="4" w:space="0"/>
              <w:bottom w:val="single" w:color="auto" w:sz="4" w:space="0"/>
              <w:right w:val="single" w:color="auto" w:sz="4" w:space="0"/>
            </w:tcBorders>
          </w:tcPr>
          <w:p>
            <w:pPr>
              <w:pStyle w:val="2"/>
              <w:jc w:val="left"/>
              <w:rPr>
                <w:rFonts w:hint="default" w:eastAsia="宋体"/>
                <w:szCs w:val="21"/>
                <w:lang w:val="en-US" w:eastAsia="zh-CN"/>
              </w:rPr>
            </w:pPr>
            <w:r>
              <w:rPr>
                <w:rFonts w:hint="default" w:ascii="Arial" w:hAnsi="Arial" w:eastAsia="宋体" w:cs="Arial"/>
                <w:szCs w:val="21"/>
                <w:lang w:val="en-US" w:eastAsia="zh-CN"/>
              </w:rPr>
              <w:t>≥</w:t>
            </w:r>
            <w:r>
              <w:rPr>
                <w:rFonts w:hint="eastAsia"/>
                <w:szCs w:val="21"/>
                <w:lang w:val="en-US" w:eastAsia="zh-CN"/>
              </w:rPr>
              <w:t xml:space="preserve">1000ml </w:t>
            </w:r>
          </w:p>
        </w:tc>
      </w:tr>
    </w:tbl>
    <w:p>
      <w:pPr>
        <w:pStyle w:val="2"/>
        <w:rPr>
          <w:rFonts w:ascii="宋体" w:hAnsi="宋体" w:cs="宋体"/>
          <w:sz w:val="32"/>
          <w:szCs w:val="32"/>
        </w:rPr>
      </w:pPr>
    </w:p>
    <w:p>
      <w:pPr>
        <w:pStyle w:val="2"/>
        <w:rPr>
          <w:rFonts w:ascii="宋体" w:hAnsi="宋体" w:cs="宋体"/>
          <w:sz w:val="32"/>
          <w:szCs w:val="32"/>
        </w:rPr>
      </w:pPr>
    </w:p>
    <w:p>
      <w:pPr>
        <w:pStyle w:val="2"/>
        <w:numPr>
          <w:ilvl w:val="0"/>
          <w:numId w:val="0"/>
        </w:numPr>
        <w:jc w:val="both"/>
        <w:rPr>
          <w:rFonts w:hint="eastAsia" w:ascii="宋体" w:hAnsi="宋体" w:eastAsia="宋体" w:cs="宋体"/>
          <w:kern w:val="2"/>
          <w:sz w:val="32"/>
          <w:szCs w:val="32"/>
          <w:lang w:val="en-US" w:eastAsia="zh-CN" w:bidi="ar-SA"/>
        </w:rPr>
      </w:pPr>
    </w:p>
    <w:p>
      <w:pPr>
        <w:pStyle w:val="2"/>
        <w:numPr>
          <w:ilvl w:val="0"/>
          <w:numId w:val="0"/>
        </w:numPr>
        <w:jc w:val="center"/>
        <w:rPr>
          <w:rFonts w:ascii="宋体" w:hAnsi="宋体" w:cs="宋体"/>
          <w:sz w:val="32"/>
          <w:szCs w:val="32"/>
        </w:rPr>
      </w:pPr>
      <w:r>
        <w:rPr>
          <w:rFonts w:hint="eastAsia" w:ascii="宋体" w:hAnsi="宋体" w:eastAsia="宋体" w:cs="宋体"/>
          <w:kern w:val="2"/>
          <w:sz w:val="32"/>
          <w:szCs w:val="32"/>
          <w:lang w:val="en-US" w:eastAsia="zh-CN" w:bidi="ar-SA"/>
        </w:rPr>
        <w:t>二、</w:t>
      </w:r>
      <w:r>
        <w:rPr>
          <w:rFonts w:hint="eastAsia" w:ascii="宋体" w:hAnsi="宋体" w:cs="宋体"/>
          <w:sz w:val="32"/>
          <w:szCs w:val="32"/>
        </w:rPr>
        <w:t>采购需求</w:t>
      </w:r>
    </w:p>
    <w:p>
      <w:pPr>
        <w:pStyle w:val="2"/>
        <w:rPr>
          <w:rFonts w:ascii="宋体" w:hAnsi="宋体" w:cs="宋体"/>
          <w:sz w:val="28"/>
          <w:szCs w:val="28"/>
        </w:rPr>
      </w:pPr>
    </w:p>
    <w:p>
      <w:pPr>
        <w:ind w:firstLine="280" w:firstLineChars="100"/>
        <w:jc w:val="left"/>
        <w:rPr>
          <w:rFonts w:hint="eastAsia" w:eastAsia="宋体" w:asciiTheme="minorEastAsia" w:hAnsiTheme="minorEastAsia"/>
          <w:sz w:val="28"/>
          <w:szCs w:val="28"/>
          <w:lang w:eastAsia="zh-CN"/>
        </w:rPr>
      </w:pPr>
      <w:r>
        <w:rPr>
          <w:rFonts w:hint="eastAsia" w:asciiTheme="minorEastAsia" w:hAnsiTheme="minorEastAsia"/>
          <w:sz w:val="28"/>
          <w:szCs w:val="28"/>
        </w:rPr>
        <w:t>产品名称：</w:t>
      </w:r>
      <w:r>
        <w:rPr>
          <w:rFonts w:hint="eastAsia" w:asciiTheme="minorEastAsia" w:hAnsiTheme="minorEastAsia"/>
          <w:sz w:val="28"/>
          <w:szCs w:val="28"/>
          <w:lang w:eastAsia="zh-CN"/>
        </w:rPr>
        <w:t>免洗手消毒液</w:t>
      </w:r>
      <w:r>
        <w:rPr>
          <w:rFonts w:hint="eastAsia" w:asciiTheme="minorEastAsia" w:hAnsiTheme="minorEastAsia"/>
          <w:sz w:val="28"/>
          <w:szCs w:val="28"/>
          <w:lang w:val="en-US" w:eastAsia="zh-CN"/>
        </w:rPr>
        <w:t>和</w:t>
      </w:r>
      <w:r>
        <w:rPr>
          <w:rFonts w:hint="eastAsia" w:asciiTheme="minorEastAsia" w:hAnsiTheme="minorEastAsia"/>
          <w:sz w:val="28"/>
          <w:szCs w:val="28"/>
          <w:lang w:eastAsia="zh-CN"/>
        </w:rPr>
        <w:t>抗菌洗手液</w:t>
      </w:r>
    </w:p>
    <w:p>
      <w:pPr>
        <w:ind w:firstLine="280" w:firstLineChars="100"/>
        <w:rPr>
          <w:rFonts w:asciiTheme="minorEastAsia" w:hAnsiTheme="minorEastAsia"/>
          <w:sz w:val="28"/>
          <w:szCs w:val="28"/>
        </w:rPr>
      </w:pPr>
      <w:r>
        <w:rPr>
          <w:rFonts w:asciiTheme="minorEastAsia" w:hAnsiTheme="minorEastAsia"/>
          <w:sz w:val="28"/>
          <w:szCs w:val="28"/>
        </w:rPr>
        <w:t>1、适用于</w:t>
      </w:r>
      <w:r>
        <w:rPr>
          <w:rFonts w:hint="eastAsia" w:asciiTheme="minorEastAsia" w:hAnsiTheme="minorEastAsia"/>
          <w:sz w:val="28"/>
          <w:szCs w:val="28"/>
          <w:lang w:eastAsia="zh-CN"/>
        </w:rPr>
        <w:t>临床各科室卫生手消毒</w:t>
      </w:r>
      <w:r>
        <w:rPr>
          <w:rFonts w:asciiTheme="minorEastAsia" w:hAnsiTheme="minorEastAsia"/>
          <w:sz w:val="28"/>
          <w:szCs w:val="28"/>
        </w:rPr>
        <w:t>；</w:t>
      </w:r>
    </w:p>
    <w:p>
      <w:pPr>
        <w:ind w:firstLine="280" w:firstLineChars="100"/>
        <w:rPr>
          <w:rFonts w:hint="eastAsia" w:eastAsia="宋体" w:asciiTheme="minorEastAsia" w:hAnsiTheme="minorEastAsia"/>
          <w:sz w:val="28"/>
          <w:szCs w:val="28"/>
          <w:lang w:eastAsia="zh-CN"/>
        </w:rPr>
      </w:pPr>
      <w:r>
        <w:rPr>
          <w:rFonts w:hint="eastAsia" w:asciiTheme="minorEastAsia" w:hAnsiTheme="minorEastAsia"/>
          <w:sz w:val="28"/>
          <w:szCs w:val="28"/>
          <w:lang w:val="en-US" w:eastAsia="zh-CN"/>
        </w:rPr>
        <w:t>2</w:t>
      </w:r>
      <w:r>
        <w:rPr>
          <w:rFonts w:asciiTheme="minorEastAsia" w:hAnsiTheme="minorEastAsia"/>
          <w:sz w:val="28"/>
          <w:szCs w:val="28"/>
        </w:rPr>
        <w:t>、必须符合医疗部门相关操作规范及相关法规的要求</w:t>
      </w:r>
      <w:r>
        <w:rPr>
          <w:rFonts w:hint="eastAsia" w:asciiTheme="minorEastAsia" w:hAnsiTheme="minorEastAsia"/>
          <w:sz w:val="28"/>
          <w:szCs w:val="28"/>
          <w:lang w:eastAsia="zh-CN"/>
        </w:rPr>
        <w:t>；</w:t>
      </w:r>
    </w:p>
    <w:p>
      <w:pPr>
        <w:ind w:firstLine="280" w:firstLineChars="100"/>
        <w:rPr>
          <w:rFonts w:hint="eastAsia" w:asciiTheme="minorEastAsia" w:hAnsi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、本产品需满足临床科室要求</w:t>
      </w:r>
      <w:r>
        <w:rPr>
          <w:rFonts w:hint="eastAsia" w:asciiTheme="minorEastAsia" w:hAnsiTheme="minorEastAsia"/>
          <w:sz w:val="28"/>
          <w:szCs w:val="28"/>
          <w:lang w:eastAsia="zh-CN"/>
        </w:rPr>
        <w:t>；</w:t>
      </w:r>
    </w:p>
    <w:p>
      <w:r>
        <w:rPr>
          <w:rFonts w:asciiTheme="minorEastAsia" w:hAnsiTheme="minorEastAsia"/>
          <w:sz w:val="28"/>
          <w:szCs w:val="28"/>
        </w:rPr>
        <w:br w:type="textWrapping"/>
      </w:r>
    </w:p>
    <w:p>
      <w:pPr>
        <w:spacing w:line="120" w:lineRule="auto"/>
        <w:ind w:firstLine="562" w:firstLineChars="200"/>
        <w:rPr>
          <w:b/>
          <w:bCs/>
          <w:sz w:val="28"/>
          <w:szCs w:val="28"/>
        </w:rPr>
      </w:pPr>
      <w:r>
        <w:rPr>
          <w:rFonts w:hint="eastAsia"/>
          <w:b/>
          <w:bCs/>
          <w:sz w:val="28"/>
          <w:szCs w:val="28"/>
        </w:rPr>
        <w:t>服务要求：</w:t>
      </w:r>
    </w:p>
    <w:p>
      <w:pPr>
        <w:pStyle w:val="2"/>
        <w:ind w:firstLine="562" w:firstLineChars="200"/>
      </w:pPr>
      <w:r>
        <w:rPr>
          <w:rFonts w:hint="eastAsia"/>
          <w:b/>
          <w:bCs/>
          <w:sz w:val="28"/>
          <w:szCs w:val="28"/>
        </w:rPr>
        <w:t>一、</w:t>
      </w:r>
      <w:r>
        <w:rPr>
          <w:rFonts w:hint="eastAsia"/>
          <w:sz w:val="28"/>
          <w:szCs w:val="28"/>
        </w:rPr>
        <w:t>成交企业交付的货物应当与竞价样品及其说明质量相符，如有不符则视为失信供货商，列入院内供货商黑名单。</w:t>
      </w:r>
    </w:p>
    <w:p>
      <w:pPr>
        <w:pStyle w:val="2"/>
      </w:pPr>
      <w:r>
        <w:rPr>
          <w:rFonts w:hint="eastAsia"/>
          <w:b/>
          <w:bCs/>
          <w:sz w:val="28"/>
          <w:szCs w:val="28"/>
        </w:rPr>
        <w:t xml:space="preserve">    二、</w:t>
      </w:r>
      <w:r>
        <w:rPr>
          <w:rFonts w:hint="eastAsia"/>
          <w:sz w:val="28"/>
          <w:szCs w:val="28"/>
        </w:rPr>
        <w:t>确定成交后48小时内（法定公休日、法定节假日除外）到</w:t>
      </w:r>
      <w:r>
        <w:rPr>
          <w:rFonts w:hint="eastAsia"/>
          <w:sz w:val="28"/>
          <w:szCs w:val="28"/>
          <w:lang w:eastAsia="zh-CN"/>
        </w:rPr>
        <w:t>药剂</w:t>
      </w:r>
      <w:r>
        <w:rPr>
          <w:rFonts w:hint="eastAsia"/>
          <w:sz w:val="28"/>
          <w:szCs w:val="28"/>
        </w:rPr>
        <w:t>科备案，递交、录入、完善全流程管理系统备案等相关手续。</w:t>
      </w:r>
    </w:p>
    <w:p>
      <w:pPr>
        <w:spacing w:line="120" w:lineRule="auto"/>
        <w:ind w:firstLine="560" w:firstLineChars="200"/>
        <w:rPr>
          <w:sz w:val="28"/>
          <w:szCs w:val="28"/>
        </w:rPr>
      </w:pPr>
      <w:r>
        <w:rPr>
          <w:rFonts w:hint="eastAsia"/>
          <w:sz w:val="28"/>
          <w:szCs w:val="28"/>
        </w:rPr>
        <w:t>三、供货商接到订单</w:t>
      </w:r>
      <w:r>
        <w:rPr>
          <w:rFonts w:hint="eastAsia"/>
          <w:sz w:val="28"/>
          <w:szCs w:val="28"/>
          <w:lang w:eastAsia="zh-CN"/>
        </w:rPr>
        <w:t>后</w:t>
      </w:r>
      <w:r>
        <w:rPr>
          <w:rFonts w:hint="eastAsia"/>
          <w:sz w:val="28"/>
          <w:szCs w:val="28"/>
        </w:rPr>
        <w:t>，严格按照院内交货周期如约进行交货。</w:t>
      </w:r>
    </w:p>
    <w:p>
      <w:pPr>
        <w:spacing w:line="120" w:lineRule="auto"/>
        <w:ind w:firstLine="560" w:firstLineChars="200"/>
        <w:rPr>
          <w:sz w:val="28"/>
          <w:szCs w:val="28"/>
        </w:rPr>
      </w:pPr>
      <w:r>
        <w:rPr>
          <w:rFonts w:hint="eastAsia"/>
          <w:sz w:val="28"/>
          <w:szCs w:val="28"/>
        </w:rPr>
        <w:t>四、</w:t>
      </w:r>
      <w:r>
        <w:rPr>
          <w:sz w:val="28"/>
          <w:szCs w:val="28"/>
        </w:rPr>
        <w:t>成交企业派有专业技术的工作人员，</w:t>
      </w:r>
      <w:r>
        <w:rPr>
          <w:rFonts w:hint="eastAsia"/>
          <w:sz w:val="28"/>
          <w:szCs w:val="28"/>
        </w:rPr>
        <w:t>出现产品质量问题，解决时间在72小时以内，</w:t>
      </w:r>
      <w:r>
        <w:rPr>
          <w:sz w:val="28"/>
          <w:szCs w:val="28"/>
        </w:rPr>
        <w:t>并24小时提供紧急处理服务</w:t>
      </w:r>
      <w:r>
        <w:rPr>
          <w:rFonts w:hint="eastAsia"/>
          <w:sz w:val="28"/>
          <w:szCs w:val="28"/>
        </w:rPr>
        <w:t>并给予反馈</w:t>
      </w:r>
      <w:r>
        <w:rPr>
          <w:sz w:val="28"/>
          <w:szCs w:val="28"/>
        </w:rPr>
        <w:t>。</w:t>
      </w:r>
    </w:p>
    <w:p>
      <w:pPr>
        <w:pStyle w:val="2"/>
      </w:pPr>
    </w:p>
    <w:p>
      <w:pPr>
        <w:pStyle w:val="2"/>
      </w:pPr>
    </w:p>
    <w:p>
      <w:pPr>
        <w:spacing w:line="120" w:lineRule="auto"/>
        <w:rPr>
          <w:rFonts w:ascii="宋体" w:hAnsi="宋体" w:cs="宋体"/>
          <w:sz w:val="28"/>
          <w:szCs w:val="28"/>
        </w:rPr>
      </w:pPr>
      <w:r>
        <w:rPr>
          <w:rFonts w:hint="eastAsia"/>
          <w:sz w:val="28"/>
          <w:szCs w:val="28"/>
        </w:rPr>
        <w:t xml:space="preserve">   </w:t>
      </w:r>
    </w:p>
    <w:p>
      <w:pPr>
        <w:pStyle w:val="2"/>
        <w:numPr>
          <w:ilvl w:val="0"/>
          <w:numId w:val="0"/>
        </w:numPr>
        <w:jc w:val="center"/>
        <w:rPr>
          <w:rFonts w:ascii="宋体" w:hAnsi="宋体" w:cs="宋体"/>
          <w:sz w:val="32"/>
          <w:szCs w:val="32"/>
        </w:rPr>
      </w:pPr>
      <w:r>
        <w:rPr>
          <w:rFonts w:hint="eastAsia" w:ascii="宋体" w:hAnsi="宋体" w:eastAsia="宋体" w:cs="宋体"/>
          <w:kern w:val="2"/>
          <w:sz w:val="32"/>
          <w:szCs w:val="32"/>
          <w:lang w:val="en-US" w:eastAsia="zh-CN" w:bidi="ar-SA"/>
        </w:rPr>
        <w:t>三、</w:t>
      </w:r>
      <w:r>
        <w:rPr>
          <w:rFonts w:hint="eastAsia" w:ascii="宋体" w:hAnsi="宋体" w:cs="宋体"/>
          <w:sz w:val="32"/>
          <w:szCs w:val="32"/>
        </w:rPr>
        <w:t>评审方法及流程</w:t>
      </w:r>
    </w:p>
    <w:p>
      <w:pPr>
        <w:pStyle w:val="2"/>
        <w:ind w:firstLine="843" w:firstLineChars="300"/>
        <w:rPr>
          <w:rFonts w:ascii="宋体" w:hAnsi="宋体" w:cs="宋体"/>
          <w:b/>
          <w:bCs/>
          <w:color w:val="000000" w:themeColor="text1"/>
          <w:sz w:val="28"/>
          <w:szCs w:val="28"/>
        </w:rPr>
      </w:pPr>
      <w:r>
        <w:rPr>
          <w:rFonts w:hint="eastAsia" w:ascii="宋体" w:hAnsi="宋体" w:cs="宋体"/>
          <w:b/>
          <w:bCs/>
          <w:color w:val="000000" w:themeColor="text1"/>
          <w:sz w:val="28"/>
          <w:szCs w:val="28"/>
        </w:rPr>
        <w:t>1、编制文件：</w:t>
      </w:r>
    </w:p>
    <w:p>
      <w:pPr>
        <w:numPr>
          <w:ilvl w:val="0"/>
          <w:numId w:val="0"/>
        </w:numPr>
        <w:spacing w:line="360" w:lineRule="auto"/>
        <w:ind w:left="0" w:leftChars="0" w:firstLine="630" w:firstLineChars="0"/>
        <w:rPr>
          <w:rFonts w:ascii="宋体" w:hAnsi="宋体" w:cs="宋体"/>
          <w:color w:val="000000" w:themeColor="text1"/>
          <w:sz w:val="28"/>
          <w:szCs w:val="28"/>
        </w:rPr>
      </w:pPr>
      <w:r>
        <w:rPr>
          <w:rFonts w:hint="eastAsia" w:ascii="宋体" w:hAnsi="宋体" w:cs="宋体"/>
          <w:color w:val="000000" w:themeColor="text1"/>
          <w:sz w:val="28"/>
          <w:szCs w:val="28"/>
        </w:rPr>
        <w:t>（1）报名单位需按照公告中“报名方式要求”、投标产品在医疗机构销售的相关凭证（至少2家）及正偏离明细表，准备其竞价文件，确保无漏项，内容真实有效。（本文件一式</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份、胶装成册。）</w:t>
      </w:r>
    </w:p>
    <w:p>
      <w:pPr>
        <w:pStyle w:val="2"/>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（2）本项目需提供至少两次的报价单，要求按照本文件中各报价单模板进行填写，“第一次报价单”要求提前填写并单独密封。（不得与竞价文件密封在一起，以免报价泄露。）</w:t>
      </w:r>
    </w:p>
    <w:p>
      <w:pPr>
        <w:pStyle w:val="2"/>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（3）报名单位可提前填写并单独密封“第二次报价单”，也可在竞价当天携带信封及盖章后的第二次报价单模板或公章前往竞价会场，现场报价并密封，确保报价不会泄露。</w:t>
      </w:r>
    </w:p>
    <w:p>
      <w:pPr>
        <w:pStyle w:val="2"/>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（4）报名单位需携带盖章后的最终谈判报价单模板或公章前往竞价会场备用。</w:t>
      </w:r>
    </w:p>
    <w:p>
      <w:pPr>
        <w:pStyle w:val="2"/>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（5）报价单位竞价当天</w:t>
      </w:r>
      <w:r>
        <w:rPr>
          <w:rFonts w:hint="eastAsia" w:ascii="宋体" w:hAnsi="宋体" w:cs="宋体"/>
          <w:color w:val="000000" w:themeColor="text1"/>
          <w:sz w:val="28"/>
          <w:szCs w:val="28"/>
          <w:lang w:eastAsia="zh-CN"/>
        </w:rPr>
        <w:t>需</w:t>
      </w:r>
      <w:r>
        <w:rPr>
          <w:rFonts w:hint="eastAsia" w:ascii="宋体" w:hAnsi="宋体" w:cs="宋体"/>
          <w:color w:val="000000" w:themeColor="text1"/>
          <w:sz w:val="28"/>
          <w:szCs w:val="28"/>
        </w:rPr>
        <w:t>提供样品，要求包装及说明书齐全。</w:t>
      </w:r>
    </w:p>
    <w:p>
      <w:pPr>
        <w:pStyle w:val="2"/>
        <w:ind w:firstLine="843" w:firstLineChars="300"/>
        <w:rPr>
          <w:rFonts w:ascii="宋体" w:hAnsi="宋体" w:cs="宋体"/>
          <w:b/>
          <w:bCs/>
          <w:color w:val="000000" w:themeColor="text1"/>
          <w:sz w:val="28"/>
          <w:szCs w:val="28"/>
        </w:rPr>
      </w:pPr>
      <w:r>
        <w:rPr>
          <w:rFonts w:hint="eastAsia" w:ascii="宋体" w:hAnsi="宋体" w:cs="宋体"/>
          <w:b/>
          <w:bCs/>
          <w:color w:val="000000" w:themeColor="text1"/>
          <w:sz w:val="28"/>
          <w:szCs w:val="28"/>
        </w:rPr>
        <w:t>2、收取文件：</w:t>
      </w:r>
    </w:p>
    <w:p>
      <w:pPr>
        <w:pStyle w:val="2"/>
        <w:ind w:firstLine="840" w:firstLineChars="300"/>
        <w:rPr>
          <w:rFonts w:ascii="宋体" w:hAnsi="宋体" w:cs="宋体"/>
          <w:sz w:val="28"/>
          <w:szCs w:val="28"/>
        </w:rPr>
      </w:pPr>
      <w:r>
        <w:rPr>
          <w:rFonts w:hint="eastAsia" w:ascii="宋体" w:hAnsi="宋体" w:cs="宋体"/>
          <w:sz w:val="28"/>
          <w:szCs w:val="28"/>
        </w:rPr>
        <w:t>竞价参与单位按照截止时间前将密封好的各类文件交由此项目工作人员进行检查，参与单位并进行签到，逾期送达或者未按要求密封的，采购人将不予受理，竞价当天需满足三家及以上报名单位进行参与，少则取消竞价。</w:t>
      </w:r>
    </w:p>
    <w:p>
      <w:pPr>
        <w:pStyle w:val="2"/>
        <w:ind w:firstLine="843" w:firstLineChars="300"/>
        <w:rPr>
          <w:rFonts w:ascii="宋体" w:hAnsi="宋体" w:cs="宋体"/>
          <w:b/>
          <w:bCs/>
          <w:sz w:val="28"/>
          <w:szCs w:val="28"/>
        </w:rPr>
      </w:pPr>
      <w:r>
        <w:rPr>
          <w:rFonts w:hint="eastAsia" w:ascii="宋体" w:hAnsi="宋体" w:cs="宋体"/>
          <w:b/>
          <w:bCs/>
          <w:sz w:val="28"/>
          <w:szCs w:val="28"/>
        </w:rPr>
        <w:t>3、竞价流程：</w:t>
      </w:r>
    </w:p>
    <w:p>
      <w:pPr>
        <w:pStyle w:val="2"/>
        <w:ind w:firstLine="560" w:firstLineChars="200"/>
        <w:rPr>
          <w:rFonts w:ascii="宋体" w:hAnsi="宋体" w:cs="宋体"/>
          <w:sz w:val="28"/>
          <w:szCs w:val="28"/>
        </w:rPr>
      </w:pPr>
      <w:r>
        <w:rPr>
          <w:rFonts w:hint="eastAsia" w:ascii="宋体" w:hAnsi="宋体" w:cs="宋体"/>
          <w:sz w:val="28"/>
          <w:szCs w:val="28"/>
        </w:rPr>
        <w:t>（1）会议开始后，按照参与单位签到顺序依次进入会场，拆开竞价文件（除各报价单）供评审专家进行审核，并由评审专家进行提问后离场。</w:t>
      </w:r>
    </w:p>
    <w:p>
      <w:pPr>
        <w:pStyle w:val="2"/>
        <w:ind w:firstLine="560" w:firstLineChars="200"/>
        <w:rPr>
          <w:rFonts w:ascii="宋体" w:hAnsi="宋体" w:cs="宋体"/>
          <w:sz w:val="28"/>
          <w:szCs w:val="28"/>
        </w:rPr>
      </w:pPr>
      <w:r>
        <w:rPr>
          <w:rFonts w:hint="eastAsia" w:ascii="宋体" w:hAnsi="宋体" w:cs="宋体"/>
          <w:sz w:val="28"/>
          <w:szCs w:val="28"/>
        </w:rPr>
        <w:t>（2）经审核资质和提问商谈后，由评委们探讨各参与单位及产品是否符合我院项目整体需求，符合继续进行，如有参与单位及产品给与的条件不符合我院项目整体需求，此参与单位则被淘汰。此时除该参与单位以外仍剩余2家及以上参与单位，该竞价项目继续进行，不满足此条件则视为竞价失败，竞价会停止。</w:t>
      </w:r>
    </w:p>
    <w:p>
      <w:pPr>
        <w:pStyle w:val="2"/>
        <w:ind w:firstLine="560" w:firstLineChars="200"/>
        <w:rPr>
          <w:rFonts w:ascii="宋体" w:hAnsi="宋体" w:cs="宋体"/>
          <w:sz w:val="28"/>
          <w:szCs w:val="28"/>
        </w:rPr>
      </w:pPr>
      <w:r>
        <w:rPr>
          <w:rFonts w:hint="eastAsia" w:ascii="宋体" w:hAnsi="宋体" w:cs="宋体"/>
          <w:sz w:val="28"/>
          <w:szCs w:val="28"/>
        </w:rPr>
        <w:t>（3）对满足我院需求的参与单位进行第一次报价，参与单位现场开启报价单，由工作人员进行报价记录。报价完毕后对所有企业进行现场公示。</w:t>
      </w:r>
    </w:p>
    <w:p>
      <w:pPr>
        <w:pStyle w:val="2"/>
        <w:ind w:firstLine="560" w:firstLineChars="200"/>
        <w:rPr>
          <w:rFonts w:ascii="宋体" w:hAnsi="宋体" w:cs="宋体"/>
          <w:sz w:val="28"/>
          <w:szCs w:val="28"/>
        </w:rPr>
      </w:pPr>
      <w:r>
        <w:rPr>
          <w:rFonts w:hint="eastAsia" w:ascii="宋体" w:hAnsi="宋体" w:cs="宋体"/>
          <w:sz w:val="28"/>
          <w:szCs w:val="28"/>
        </w:rPr>
        <w:t>（4）第一次报价公示后进行第二次报价，参与单位现场开启报价单，由工作人员进行报价记录。报价完毕后对所有企业进行现场公示。</w:t>
      </w:r>
    </w:p>
    <w:p>
      <w:pPr>
        <w:pStyle w:val="2"/>
        <w:ind w:firstLine="560" w:firstLineChars="200"/>
        <w:rPr>
          <w:rFonts w:ascii="宋体" w:hAnsi="宋体" w:cs="宋体"/>
          <w:sz w:val="28"/>
          <w:szCs w:val="28"/>
        </w:rPr>
      </w:pPr>
      <w:r>
        <w:rPr>
          <w:rFonts w:hint="eastAsia" w:ascii="宋体" w:hAnsi="宋体" w:cs="宋体"/>
          <w:sz w:val="28"/>
          <w:szCs w:val="28"/>
        </w:rPr>
        <w:t>（5）第二次报价公示后，由报价最低者确定为竞价项目采购供应商。如第二次报价相重者则继续进行最终价格谈判，最终谈判报价最低者确定为项目采购供应商。</w:t>
      </w:r>
    </w:p>
    <w:p>
      <w:pPr>
        <w:pStyle w:val="2"/>
        <w:ind w:firstLine="560" w:firstLineChars="200"/>
        <w:rPr>
          <w:rFonts w:ascii="宋体" w:hAnsi="宋体" w:cs="宋体"/>
          <w:sz w:val="28"/>
          <w:szCs w:val="28"/>
        </w:rPr>
      </w:pPr>
      <w:r>
        <w:rPr>
          <w:rFonts w:hint="eastAsia" w:ascii="宋体" w:hAnsi="宋体" w:cs="宋体"/>
          <w:sz w:val="28"/>
          <w:szCs w:val="28"/>
        </w:rPr>
        <w:t>（6）确定为竞价项目采购供应商应提供竞价当天样品、包装及说明书进行留存。</w:t>
      </w:r>
    </w:p>
    <w:p>
      <w:pPr>
        <w:pStyle w:val="2"/>
        <w:rPr>
          <w:rFonts w:ascii="宋体" w:hAnsi="宋体" w:cs="宋体"/>
          <w:sz w:val="28"/>
          <w:szCs w:val="28"/>
        </w:rPr>
      </w:pPr>
    </w:p>
    <w:p>
      <w:pPr>
        <w:pStyle w:val="2"/>
        <w:jc w:val="center"/>
        <w:rPr>
          <w:sz w:val="44"/>
          <w:szCs w:val="44"/>
        </w:rPr>
      </w:pPr>
    </w:p>
    <w:p>
      <w:pPr>
        <w:pStyle w:val="2"/>
        <w:ind w:firstLine="4400" w:firstLineChars="1000"/>
        <w:rPr>
          <w:sz w:val="44"/>
          <w:szCs w:val="44"/>
        </w:rPr>
      </w:pPr>
    </w:p>
    <w:p>
      <w:pPr>
        <w:pStyle w:val="2"/>
        <w:ind w:firstLine="4400" w:firstLineChars="1000"/>
        <w:rPr>
          <w:sz w:val="44"/>
          <w:szCs w:val="44"/>
        </w:rPr>
      </w:pPr>
    </w:p>
    <w:p>
      <w:pPr>
        <w:pStyle w:val="2"/>
        <w:ind w:firstLine="4400" w:firstLineChars="1000"/>
        <w:rPr>
          <w:sz w:val="44"/>
          <w:szCs w:val="44"/>
        </w:rPr>
      </w:pPr>
    </w:p>
    <w:p>
      <w:pPr>
        <w:pStyle w:val="2"/>
        <w:rPr>
          <w:rFonts w:hint="eastAsia"/>
          <w:sz w:val="44"/>
          <w:szCs w:val="44"/>
        </w:rPr>
      </w:pPr>
    </w:p>
    <w:p>
      <w:pPr>
        <w:pStyle w:val="2"/>
        <w:ind w:firstLine="4400" w:firstLineChars="1000"/>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 w:firstLineChars="100"/>
        <w:jc w:val="center"/>
        <w:rPr>
          <w:rFonts w:hint="eastAsia"/>
          <w:sz w:val="44"/>
          <w:szCs w:val="44"/>
        </w:rPr>
      </w:pPr>
    </w:p>
    <w:p>
      <w:pPr>
        <w:pStyle w:val="2"/>
        <w:ind w:firstLine="4400" w:firstLineChars="1000"/>
        <w:jc w:val="both"/>
        <w:rPr>
          <w:sz w:val="44"/>
          <w:szCs w:val="44"/>
        </w:rPr>
      </w:pPr>
      <w:r>
        <w:rPr>
          <w:rFonts w:hint="eastAsia"/>
          <w:sz w:val="44"/>
          <w:szCs w:val="44"/>
        </w:rPr>
        <w:t>报价单</w:t>
      </w:r>
    </w:p>
    <w:p>
      <w:pPr>
        <w:pStyle w:val="2"/>
        <w:jc w:val="center"/>
        <w:rPr>
          <w:sz w:val="32"/>
          <w:szCs w:val="32"/>
        </w:rPr>
      </w:pPr>
    </w:p>
    <w:p>
      <w:pPr>
        <w:pStyle w:val="2"/>
        <w:jc w:val="center"/>
        <w:rPr>
          <w:sz w:val="32"/>
          <w:szCs w:val="32"/>
        </w:rPr>
      </w:pPr>
    </w:p>
    <w:p>
      <w:pPr>
        <w:pStyle w:val="2"/>
        <w:ind w:firstLine="640"/>
        <w:rPr>
          <w:sz w:val="32"/>
          <w:szCs w:val="32"/>
          <w:u w:val="single"/>
        </w:rPr>
      </w:pPr>
      <w:r>
        <w:rPr>
          <w:rFonts w:hint="eastAsia"/>
          <w:sz w:val="32"/>
          <w:szCs w:val="32"/>
        </w:rPr>
        <w:t>我公司</w:t>
      </w:r>
      <w:r>
        <w:rPr>
          <w:rFonts w:hint="eastAsia" w:asciiTheme="minorEastAsia" w:hAnsiTheme="minorEastAsia"/>
          <w:sz w:val="28"/>
          <w:szCs w:val="28"/>
          <w:u w:val="single"/>
        </w:rPr>
        <w:t xml:space="preserve">                      </w:t>
      </w:r>
      <w:r>
        <w:rPr>
          <w:rFonts w:hint="eastAsia"/>
          <w:sz w:val="32"/>
          <w:szCs w:val="32"/>
        </w:rPr>
        <w:t>参与吉林省妇幼保健院“</w:t>
      </w:r>
      <w:r>
        <w:rPr>
          <w:rFonts w:hint="eastAsia"/>
          <w:sz w:val="32"/>
          <w:szCs w:val="32"/>
          <w:u w:val="single"/>
          <w:lang w:eastAsia="zh-CN"/>
        </w:rPr>
        <w:t>免洗手消毒液、抗菌洗手液</w:t>
      </w:r>
      <w:r>
        <w:rPr>
          <w:rFonts w:hint="eastAsia"/>
          <w:sz w:val="32"/>
          <w:szCs w:val="32"/>
          <w:u w:val="single"/>
        </w:rPr>
        <w:t>购置项目</w:t>
      </w:r>
      <w:r>
        <w:rPr>
          <w:rFonts w:hint="eastAsia"/>
          <w:sz w:val="32"/>
          <w:szCs w:val="32"/>
        </w:rPr>
        <w:t>”，按照院方整体需求</w:t>
      </w:r>
      <w:r>
        <w:rPr>
          <w:rFonts w:hint="eastAsia" w:ascii="宋体" w:hAnsi="宋体" w:cs="宋体"/>
          <w:sz w:val="32"/>
          <w:szCs w:val="32"/>
        </w:rPr>
        <w:t>，我公司报价如下</w:t>
      </w:r>
      <w:r>
        <w:rPr>
          <w:rFonts w:hint="eastAsia"/>
          <w:sz w:val="32"/>
          <w:szCs w:val="32"/>
        </w:rPr>
        <w:t>。</w:t>
      </w:r>
    </w:p>
    <w:tbl>
      <w:tblPr>
        <w:tblStyle w:val="10"/>
        <w:tblpPr w:leftFromText="180" w:rightFromText="180" w:vertAnchor="text" w:horzAnchor="page" w:tblpX="1309" w:tblpY="550"/>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050"/>
        <w:gridCol w:w="1550"/>
        <w:gridCol w:w="1462"/>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5" w:type="dxa"/>
          </w:tcPr>
          <w:p>
            <w:pPr>
              <w:pStyle w:val="2"/>
              <w:jc w:val="center"/>
              <w:rPr>
                <w:sz w:val="24"/>
                <w:szCs w:val="24"/>
              </w:rPr>
            </w:pPr>
            <w:r>
              <w:rPr>
                <w:rFonts w:hint="eastAsia"/>
                <w:sz w:val="24"/>
                <w:szCs w:val="24"/>
              </w:rPr>
              <w:t>名称</w:t>
            </w:r>
          </w:p>
        </w:tc>
        <w:tc>
          <w:tcPr>
            <w:tcW w:w="2050" w:type="dxa"/>
          </w:tcPr>
          <w:p>
            <w:pPr>
              <w:pStyle w:val="2"/>
              <w:jc w:val="center"/>
              <w:rPr>
                <w:sz w:val="24"/>
                <w:szCs w:val="24"/>
              </w:rPr>
            </w:pPr>
            <w:r>
              <w:rPr>
                <w:rFonts w:hint="eastAsia"/>
                <w:sz w:val="24"/>
                <w:szCs w:val="24"/>
              </w:rPr>
              <w:t>规格型号</w:t>
            </w:r>
          </w:p>
        </w:tc>
        <w:tc>
          <w:tcPr>
            <w:tcW w:w="1550" w:type="dxa"/>
          </w:tcPr>
          <w:p>
            <w:pPr>
              <w:pStyle w:val="2"/>
              <w:jc w:val="center"/>
              <w:rPr>
                <w:rFonts w:hint="eastAsia" w:eastAsia="宋体"/>
                <w:sz w:val="24"/>
                <w:szCs w:val="24"/>
                <w:lang w:val="en-US" w:eastAsia="zh-CN"/>
              </w:rPr>
            </w:pPr>
            <w:r>
              <w:rPr>
                <w:rFonts w:hint="eastAsia"/>
                <w:sz w:val="24"/>
                <w:szCs w:val="24"/>
                <w:lang w:val="en-US" w:eastAsia="zh-CN"/>
              </w:rPr>
              <w:t>注册证号</w:t>
            </w:r>
          </w:p>
        </w:tc>
        <w:tc>
          <w:tcPr>
            <w:tcW w:w="1462" w:type="dxa"/>
          </w:tcPr>
          <w:p>
            <w:pPr>
              <w:pStyle w:val="2"/>
              <w:jc w:val="center"/>
              <w:rPr>
                <w:rFonts w:hint="eastAsia" w:eastAsia="宋体"/>
                <w:sz w:val="24"/>
                <w:szCs w:val="24"/>
                <w:lang w:eastAsia="zh-CN"/>
              </w:rPr>
            </w:pPr>
            <w:r>
              <w:rPr>
                <w:rFonts w:hint="eastAsia"/>
                <w:sz w:val="24"/>
                <w:szCs w:val="24"/>
              </w:rPr>
              <w:t>生产</w:t>
            </w:r>
            <w:r>
              <w:rPr>
                <w:rFonts w:hint="eastAsia"/>
                <w:sz w:val="24"/>
                <w:szCs w:val="24"/>
                <w:lang w:val="en-US" w:eastAsia="zh-CN"/>
              </w:rPr>
              <w:t>企业</w:t>
            </w:r>
          </w:p>
        </w:tc>
        <w:tc>
          <w:tcPr>
            <w:tcW w:w="1462" w:type="dxa"/>
          </w:tcPr>
          <w:p>
            <w:pPr>
              <w:pStyle w:val="2"/>
              <w:jc w:val="center"/>
              <w:rPr>
                <w:rFonts w:hint="eastAsia" w:eastAsia="宋体"/>
                <w:sz w:val="24"/>
                <w:szCs w:val="24"/>
                <w:lang w:val="en-US" w:eastAsia="zh-CN"/>
              </w:rPr>
            </w:pPr>
            <w:r>
              <w:rPr>
                <w:rFonts w:hint="eastAsia"/>
                <w:sz w:val="24"/>
                <w:szCs w:val="24"/>
                <w:lang w:val="en-US" w:eastAsia="zh-CN"/>
              </w:rPr>
              <w:t>单位</w:t>
            </w:r>
          </w:p>
        </w:tc>
        <w:tc>
          <w:tcPr>
            <w:tcW w:w="1462" w:type="dxa"/>
          </w:tcPr>
          <w:p>
            <w:pPr>
              <w:pStyle w:val="2"/>
              <w:jc w:val="center"/>
              <w:rPr>
                <w:rFonts w:hint="eastAsia"/>
                <w:sz w:val="24"/>
                <w:szCs w:val="24"/>
              </w:rPr>
            </w:pPr>
            <w:r>
              <w:rPr>
                <w:rFonts w:hint="eastAsia"/>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bl>
    <w:p>
      <w:pPr>
        <w:pStyle w:val="2"/>
        <w:rPr>
          <w:rFonts w:hint="eastAsia"/>
          <w:sz w:val="32"/>
          <w:szCs w:val="32"/>
        </w:rPr>
      </w:pPr>
    </w:p>
    <w:p>
      <w:pPr>
        <w:pStyle w:val="2"/>
        <w:rPr>
          <w:rFonts w:hint="eastAsia"/>
          <w:sz w:val="32"/>
          <w:szCs w:val="32"/>
        </w:rPr>
      </w:pPr>
    </w:p>
    <w:p>
      <w:pPr>
        <w:pStyle w:val="2"/>
        <w:ind w:firstLine="640" w:firstLineChars="200"/>
        <w:rPr>
          <w:sz w:val="32"/>
          <w:szCs w:val="32"/>
        </w:rPr>
      </w:pPr>
      <w:r>
        <w:rPr>
          <w:rFonts w:hint="eastAsia"/>
          <w:sz w:val="32"/>
          <w:szCs w:val="32"/>
        </w:rPr>
        <w:t>服务说明：</w:t>
      </w:r>
    </w:p>
    <w:p>
      <w:pPr>
        <w:pStyle w:val="2"/>
        <w:rPr>
          <w:sz w:val="32"/>
          <w:szCs w:val="32"/>
        </w:rPr>
      </w:pPr>
    </w:p>
    <w:p>
      <w:pPr>
        <w:pStyle w:val="2"/>
        <w:rPr>
          <w:sz w:val="32"/>
          <w:szCs w:val="32"/>
        </w:rPr>
      </w:pPr>
    </w:p>
    <w:p>
      <w:pPr>
        <w:pStyle w:val="2"/>
        <w:ind w:firstLine="640"/>
        <w:rPr>
          <w:sz w:val="32"/>
          <w:szCs w:val="32"/>
        </w:rPr>
      </w:pPr>
    </w:p>
    <w:p>
      <w:pPr>
        <w:pStyle w:val="2"/>
        <w:ind w:firstLine="640"/>
        <w:rPr>
          <w:sz w:val="32"/>
          <w:szCs w:val="32"/>
        </w:rPr>
      </w:pPr>
      <w:r>
        <w:rPr>
          <w:rFonts w:hint="eastAsia"/>
          <w:sz w:val="32"/>
          <w:szCs w:val="32"/>
        </w:rPr>
        <w:t>报价人：</w:t>
      </w:r>
    </w:p>
    <w:p>
      <w:pPr>
        <w:pStyle w:val="2"/>
        <w:ind w:firstLine="640"/>
        <w:rPr>
          <w:sz w:val="32"/>
          <w:szCs w:val="32"/>
        </w:rPr>
      </w:pPr>
    </w:p>
    <w:p>
      <w:pPr>
        <w:pStyle w:val="2"/>
        <w:ind w:firstLine="640"/>
        <w:rPr>
          <w:sz w:val="32"/>
          <w:szCs w:val="32"/>
        </w:rPr>
      </w:pPr>
      <w:r>
        <w:rPr>
          <w:rFonts w:hint="eastAsia"/>
          <w:sz w:val="32"/>
          <w:szCs w:val="32"/>
        </w:rPr>
        <w:t>日期：</w:t>
      </w:r>
    </w:p>
    <w:p>
      <w:pPr>
        <w:pStyle w:val="2"/>
        <w:ind w:firstLine="2249" w:firstLineChars="703"/>
        <w:rPr>
          <w:sz w:val="32"/>
          <w:szCs w:val="32"/>
        </w:rPr>
      </w:pPr>
      <w:r>
        <w:rPr>
          <w:rFonts w:hint="eastAsia"/>
          <w:sz w:val="32"/>
          <w:szCs w:val="32"/>
        </w:rPr>
        <w:t>（加盖公司章）</w:t>
      </w:r>
    </w:p>
    <w:p>
      <w:pPr>
        <w:pStyle w:val="2"/>
        <w:ind w:firstLine="640"/>
        <w:rPr>
          <w:sz w:val="32"/>
          <w:szCs w:val="32"/>
        </w:rPr>
      </w:pPr>
    </w:p>
    <w:p>
      <w:pPr>
        <w:pStyle w:val="2"/>
        <w:jc w:val="both"/>
        <w:rPr>
          <w:sz w:val="44"/>
          <w:szCs w:val="44"/>
        </w:rPr>
      </w:pPr>
    </w:p>
    <w:p>
      <w:pPr>
        <w:pStyle w:val="2"/>
        <w:ind w:firstLine="4840" w:firstLineChars="1100"/>
        <w:jc w:val="both"/>
        <w:rPr>
          <w:rFonts w:hint="eastAsia"/>
          <w:sz w:val="44"/>
          <w:szCs w:val="44"/>
        </w:rPr>
      </w:pPr>
    </w:p>
    <w:p>
      <w:pPr>
        <w:pStyle w:val="2"/>
        <w:ind w:firstLine="4840" w:firstLineChars="1100"/>
        <w:jc w:val="both"/>
        <w:rPr>
          <w:sz w:val="44"/>
          <w:szCs w:val="44"/>
        </w:rPr>
      </w:pPr>
      <w:r>
        <w:rPr>
          <w:rFonts w:hint="eastAsia"/>
          <w:sz w:val="44"/>
          <w:szCs w:val="44"/>
        </w:rPr>
        <w:t>报价单</w:t>
      </w:r>
    </w:p>
    <w:p>
      <w:pPr>
        <w:pStyle w:val="2"/>
        <w:jc w:val="center"/>
        <w:rPr>
          <w:sz w:val="32"/>
          <w:szCs w:val="32"/>
        </w:rPr>
      </w:pPr>
    </w:p>
    <w:p>
      <w:pPr>
        <w:pStyle w:val="2"/>
        <w:jc w:val="center"/>
        <w:rPr>
          <w:sz w:val="32"/>
          <w:szCs w:val="32"/>
        </w:rPr>
      </w:pPr>
    </w:p>
    <w:p>
      <w:pPr>
        <w:pStyle w:val="2"/>
        <w:ind w:firstLine="640"/>
        <w:rPr>
          <w:sz w:val="32"/>
          <w:szCs w:val="32"/>
          <w:u w:val="single"/>
        </w:rPr>
      </w:pPr>
      <w:r>
        <w:rPr>
          <w:rFonts w:hint="eastAsia"/>
          <w:sz w:val="32"/>
          <w:szCs w:val="32"/>
        </w:rPr>
        <w:t>我公司</w:t>
      </w:r>
      <w:r>
        <w:rPr>
          <w:rFonts w:hint="eastAsia" w:asciiTheme="minorEastAsia" w:hAnsiTheme="minorEastAsia"/>
          <w:sz w:val="28"/>
          <w:szCs w:val="28"/>
          <w:u w:val="single"/>
        </w:rPr>
        <w:t xml:space="preserve">                      </w:t>
      </w:r>
      <w:r>
        <w:rPr>
          <w:rFonts w:hint="eastAsia"/>
          <w:sz w:val="32"/>
          <w:szCs w:val="32"/>
        </w:rPr>
        <w:t>参与吉林省妇幼保健院“</w:t>
      </w:r>
      <w:r>
        <w:rPr>
          <w:rFonts w:hint="eastAsia"/>
          <w:sz w:val="32"/>
          <w:szCs w:val="32"/>
          <w:u w:val="single"/>
          <w:lang w:eastAsia="zh-CN"/>
        </w:rPr>
        <w:t>免洗手消毒液、抗菌洗手液</w:t>
      </w:r>
      <w:r>
        <w:rPr>
          <w:rFonts w:hint="eastAsia"/>
          <w:sz w:val="32"/>
          <w:szCs w:val="32"/>
          <w:u w:val="single"/>
        </w:rPr>
        <w:t>购置项目</w:t>
      </w:r>
      <w:r>
        <w:rPr>
          <w:rFonts w:hint="eastAsia"/>
          <w:sz w:val="32"/>
          <w:szCs w:val="32"/>
        </w:rPr>
        <w:t>”，按照院方整体需求</w:t>
      </w:r>
      <w:r>
        <w:rPr>
          <w:rFonts w:hint="eastAsia" w:ascii="宋体" w:hAnsi="宋体" w:cs="宋体"/>
          <w:sz w:val="32"/>
          <w:szCs w:val="32"/>
        </w:rPr>
        <w:t>，我公司二次报价如下</w:t>
      </w:r>
      <w:r>
        <w:rPr>
          <w:rFonts w:hint="eastAsia"/>
          <w:sz w:val="32"/>
          <w:szCs w:val="32"/>
        </w:rPr>
        <w:t>。</w:t>
      </w:r>
    </w:p>
    <w:tbl>
      <w:tblPr>
        <w:tblStyle w:val="10"/>
        <w:tblpPr w:leftFromText="180" w:rightFromText="180" w:vertAnchor="text" w:horzAnchor="page" w:tblpX="1309" w:tblpY="550"/>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050"/>
        <w:gridCol w:w="1550"/>
        <w:gridCol w:w="1462"/>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5" w:type="dxa"/>
          </w:tcPr>
          <w:p>
            <w:pPr>
              <w:pStyle w:val="2"/>
              <w:jc w:val="center"/>
              <w:rPr>
                <w:sz w:val="24"/>
                <w:szCs w:val="24"/>
              </w:rPr>
            </w:pPr>
            <w:r>
              <w:rPr>
                <w:rFonts w:hint="eastAsia"/>
                <w:sz w:val="24"/>
                <w:szCs w:val="24"/>
              </w:rPr>
              <w:t>名称</w:t>
            </w:r>
          </w:p>
        </w:tc>
        <w:tc>
          <w:tcPr>
            <w:tcW w:w="2050" w:type="dxa"/>
          </w:tcPr>
          <w:p>
            <w:pPr>
              <w:pStyle w:val="2"/>
              <w:jc w:val="center"/>
              <w:rPr>
                <w:sz w:val="24"/>
                <w:szCs w:val="24"/>
              </w:rPr>
            </w:pPr>
            <w:r>
              <w:rPr>
                <w:rFonts w:hint="eastAsia"/>
                <w:sz w:val="24"/>
                <w:szCs w:val="24"/>
              </w:rPr>
              <w:t>规格型号</w:t>
            </w:r>
          </w:p>
        </w:tc>
        <w:tc>
          <w:tcPr>
            <w:tcW w:w="1550" w:type="dxa"/>
          </w:tcPr>
          <w:p>
            <w:pPr>
              <w:pStyle w:val="2"/>
              <w:jc w:val="center"/>
              <w:rPr>
                <w:rFonts w:hint="eastAsia" w:eastAsia="宋体"/>
                <w:sz w:val="24"/>
                <w:szCs w:val="24"/>
                <w:lang w:val="en-US" w:eastAsia="zh-CN"/>
              </w:rPr>
            </w:pPr>
            <w:r>
              <w:rPr>
                <w:rFonts w:hint="eastAsia"/>
                <w:sz w:val="24"/>
                <w:szCs w:val="24"/>
                <w:lang w:val="en-US" w:eastAsia="zh-CN"/>
              </w:rPr>
              <w:t>注册证号</w:t>
            </w:r>
          </w:p>
        </w:tc>
        <w:tc>
          <w:tcPr>
            <w:tcW w:w="1462" w:type="dxa"/>
          </w:tcPr>
          <w:p>
            <w:pPr>
              <w:pStyle w:val="2"/>
              <w:jc w:val="center"/>
              <w:rPr>
                <w:rFonts w:hint="eastAsia" w:eastAsia="宋体"/>
                <w:sz w:val="24"/>
                <w:szCs w:val="24"/>
                <w:lang w:eastAsia="zh-CN"/>
              </w:rPr>
            </w:pPr>
            <w:r>
              <w:rPr>
                <w:rFonts w:hint="eastAsia"/>
                <w:sz w:val="24"/>
                <w:szCs w:val="24"/>
              </w:rPr>
              <w:t>生产</w:t>
            </w:r>
            <w:r>
              <w:rPr>
                <w:rFonts w:hint="eastAsia"/>
                <w:sz w:val="24"/>
                <w:szCs w:val="24"/>
                <w:lang w:val="en-US" w:eastAsia="zh-CN"/>
              </w:rPr>
              <w:t>企业</w:t>
            </w:r>
          </w:p>
        </w:tc>
        <w:tc>
          <w:tcPr>
            <w:tcW w:w="1462" w:type="dxa"/>
          </w:tcPr>
          <w:p>
            <w:pPr>
              <w:pStyle w:val="2"/>
              <w:jc w:val="center"/>
              <w:rPr>
                <w:rFonts w:hint="eastAsia" w:eastAsia="宋体"/>
                <w:sz w:val="24"/>
                <w:szCs w:val="24"/>
                <w:lang w:val="en-US" w:eastAsia="zh-CN"/>
              </w:rPr>
            </w:pPr>
            <w:r>
              <w:rPr>
                <w:rFonts w:hint="eastAsia"/>
                <w:sz w:val="24"/>
                <w:szCs w:val="24"/>
                <w:lang w:val="en-US" w:eastAsia="zh-CN"/>
              </w:rPr>
              <w:t>单位</w:t>
            </w:r>
          </w:p>
        </w:tc>
        <w:tc>
          <w:tcPr>
            <w:tcW w:w="1462" w:type="dxa"/>
          </w:tcPr>
          <w:p>
            <w:pPr>
              <w:pStyle w:val="2"/>
              <w:jc w:val="center"/>
              <w:rPr>
                <w:rFonts w:hint="eastAsia"/>
                <w:sz w:val="24"/>
                <w:szCs w:val="24"/>
              </w:rPr>
            </w:pPr>
            <w:r>
              <w:rPr>
                <w:rFonts w:hint="eastAsia"/>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bl>
    <w:p>
      <w:pPr>
        <w:pStyle w:val="2"/>
        <w:ind w:firstLine="640"/>
        <w:rPr>
          <w:sz w:val="32"/>
          <w:szCs w:val="32"/>
          <w:u w:val="single"/>
        </w:rPr>
      </w:pPr>
    </w:p>
    <w:p>
      <w:pPr>
        <w:pStyle w:val="2"/>
        <w:rPr>
          <w:sz w:val="32"/>
          <w:szCs w:val="32"/>
        </w:rPr>
      </w:pPr>
      <w:r>
        <w:rPr>
          <w:rFonts w:hint="eastAsia"/>
          <w:sz w:val="32"/>
          <w:szCs w:val="32"/>
        </w:rPr>
        <w:t>服务说明：</w:t>
      </w:r>
    </w:p>
    <w:p>
      <w:pPr>
        <w:pStyle w:val="2"/>
        <w:ind w:firstLine="640"/>
        <w:rPr>
          <w:sz w:val="32"/>
          <w:szCs w:val="32"/>
        </w:rPr>
      </w:pPr>
    </w:p>
    <w:p>
      <w:pPr>
        <w:pStyle w:val="2"/>
        <w:ind w:firstLine="640"/>
        <w:rPr>
          <w:sz w:val="32"/>
          <w:szCs w:val="32"/>
        </w:rPr>
      </w:pPr>
    </w:p>
    <w:p>
      <w:pPr>
        <w:pStyle w:val="2"/>
        <w:ind w:firstLine="640" w:firstLineChars="200"/>
        <w:rPr>
          <w:sz w:val="32"/>
          <w:szCs w:val="32"/>
        </w:rPr>
      </w:pPr>
      <w:r>
        <w:rPr>
          <w:rFonts w:hint="eastAsia"/>
          <w:sz w:val="32"/>
          <w:szCs w:val="32"/>
        </w:rPr>
        <w:t>报价人：</w:t>
      </w:r>
    </w:p>
    <w:p>
      <w:pPr>
        <w:pStyle w:val="2"/>
        <w:ind w:firstLine="640"/>
        <w:rPr>
          <w:sz w:val="32"/>
          <w:szCs w:val="32"/>
        </w:rPr>
      </w:pPr>
    </w:p>
    <w:p>
      <w:pPr>
        <w:pStyle w:val="2"/>
        <w:ind w:firstLine="640"/>
        <w:rPr>
          <w:sz w:val="32"/>
          <w:szCs w:val="32"/>
        </w:rPr>
      </w:pPr>
      <w:r>
        <w:rPr>
          <w:rFonts w:hint="eastAsia"/>
          <w:sz w:val="32"/>
          <w:szCs w:val="32"/>
        </w:rPr>
        <w:t>日期：</w:t>
      </w:r>
    </w:p>
    <w:p>
      <w:pPr>
        <w:pStyle w:val="2"/>
        <w:ind w:firstLine="2249" w:firstLineChars="703"/>
        <w:rPr>
          <w:sz w:val="32"/>
          <w:szCs w:val="32"/>
        </w:rPr>
      </w:pPr>
      <w:r>
        <w:rPr>
          <w:rFonts w:hint="eastAsia"/>
          <w:sz w:val="32"/>
          <w:szCs w:val="32"/>
        </w:rPr>
        <w:t>（加盖公司章）</w:t>
      </w:r>
    </w:p>
    <w:p>
      <w:pPr>
        <w:pStyle w:val="2"/>
        <w:ind w:firstLine="640"/>
        <w:rPr>
          <w:sz w:val="32"/>
          <w:szCs w:val="32"/>
        </w:rPr>
      </w:pPr>
    </w:p>
    <w:p>
      <w:pPr>
        <w:pStyle w:val="2"/>
        <w:rPr>
          <w:sz w:val="44"/>
          <w:szCs w:val="44"/>
        </w:rPr>
      </w:pPr>
    </w:p>
    <w:p>
      <w:pPr>
        <w:pStyle w:val="2"/>
        <w:ind w:firstLine="3520" w:firstLineChars="800"/>
        <w:rPr>
          <w:sz w:val="44"/>
          <w:szCs w:val="44"/>
        </w:rPr>
      </w:pPr>
    </w:p>
    <w:p>
      <w:pPr>
        <w:pStyle w:val="2"/>
        <w:ind w:firstLine="3520" w:firstLineChars="800"/>
        <w:rPr>
          <w:rFonts w:hint="eastAsia"/>
          <w:sz w:val="44"/>
          <w:szCs w:val="44"/>
        </w:rPr>
      </w:pPr>
    </w:p>
    <w:p>
      <w:pPr>
        <w:pStyle w:val="2"/>
        <w:ind w:firstLine="3520" w:firstLineChars="800"/>
        <w:rPr>
          <w:rFonts w:hint="eastAsia"/>
          <w:sz w:val="44"/>
          <w:szCs w:val="44"/>
        </w:rPr>
      </w:pPr>
    </w:p>
    <w:p>
      <w:pPr>
        <w:pStyle w:val="2"/>
        <w:ind w:firstLine="3520" w:firstLineChars="800"/>
        <w:rPr>
          <w:sz w:val="44"/>
          <w:szCs w:val="44"/>
        </w:rPr>
      </w:pPr>
      <w:r>
        <w:rPr>
          <w:rFonts w:hint="eastAsia"/>
          <w:sz w:val="44"/>
          <w:szCs w:val="44"/>
        </w:rPr>
        <w:t>最终谈判报价单</w:t>
      </w:r>
    </w:p>
    <w:p>
      <w:pPr>
        <w:pStyle w:val="2"/>
        <w:jc w:val="center"/>
        <w:rPr>
          <w:sz w:val="32"/>
          <w:szCs w:val="32"/>
        </w:rPr>
      </w:pPr>
    </w:p>
    <w:p>
      <w:pPr>
        <w:pStyle w:val="2"/>
        <w:ind w:firstLine="640"/>
        <w:rPr>
          <w:sz w:val="32"/>
          <w:szCs w:val="32"/>
          <w:u w:val="single"/>
        </w:rPr>
      </w:pPr>
      <w:r>
        <w:rPr>
          <w:rFonts w:hint="eastAsia"/>
          <w:sz w:val="32"/>
          <w:szCs w:val="32"/>
        </w:rPr>
        <w:t>我公司</w:t>
      </w:r>
      <w:r>
        <w:rPr>
          <w:rFonts w:hint="eastAsia" w:asciiTheme="minorEastAsia" w:hAnsiTheme="minorEastAsia"/>
          <w:sz w:val="28"/>
          <w:szCs w:val="28"/>
          <w:u w:val="single"/>
        </w:rPr>
        <w:t xml:space="preserve">                      </w:t>
      </w:r>
      <w:r>
        <w:rPr>
          <w:rFonts w:hint="eastAsia"/>
          <w:sz w:val="32"/>
          <w:szCs w:val="32"/>
        </w:rPr>
        <w:t>参与吉林省妇幼保健院“</w:t>
      </w:r>
      <w:r>
        <w:rPr>
          <w:rFonts w:hint="eastAsia" w:asciiTheme="minorEastAsia" w:hAnsiTheme="minorEastAsia"/>
          <w:sz w:val="28"/>
          <w:szCs w:val="28"/>
          <w:u w:val="single"/>
          <w:lang w:eastAsia="zh-CN"/>
        </w:rPr>
        <w:t>免洗手消毒液、抗菌洗手液</w:t>
      </w:r>
      <w:r>
        <w:rPr>
          <w:rFonts w:hint="eastAsia"/>
          <w:sz w:val="32"/>
          <w:szCs w:val="32"/>
          <w:u w:val="single"/>
        </w:rPr>
        <w:t>购置项目</w:t>
      </w:r>
      <w:r>
        <w:rPr>
          <w:rFonts w:hint="eastAsia"/>
          <w:sz w:val="32"/>
          <w:szCs w:val="32"/>
        </w:rPr>
        <w:t>”，按照院方整体需求</w:t>
      </w:r>
      <w:r>
        <w:rPr>
          <w:rFonts w:hint="eastAsia" w:ascii="宋体" w:hAnsi="宋体" w:cs="宋体"/>
          <w:sz w:val="32"/>
          <w:szCs w:val="32"/>
        </w:rPr>
        <w:t>，我公司最终报价如下</w:t>
      </w:r>
      <w:r>
        <w:rPr>
          <w:rFonts w:hint="eastAsia"/>
          <w:sz w:val="32"/>
          <w:szCs w:val="32"/>
        </w:rPr>
        <w:t>。</w:t>
      </w:r>
    </w:p>
    <w:tbl>
      <w:tblPr>
        <w:tblStyle w:val="10"/>
        <w:tblpPr w:leftFromText="180" w:rightFromText="180" w:vertAnchor="text" w:horzAnchor="page" w:tblpX="1309" w:tblpY="550"/>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050"/>
        <w:gridCol w:w="1550"/>
        <w:gridCol w:w="1462"/>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5" w:type="dxa"/>
          </w:tcPr>
          <w:p>
            <w:pPr>
              <w:pStyle w:val="2"/>
              <w:jc w:val="center"/>
              <w:rPr>
                <w:sz w:val="24"/>
                <w:szCs w:val="24"/>
              </w:rPr>
            </w:pPr>
            <w:r>
              <w:rPr>
                <w:rFonts w:hint="eastAsia"/>
                <w:sz w:val="24"/>
                <w:szCs w:val="24"/>
              </w:rPr>
              <w:t>名称</w:t>
            </w:r>
          </w:p>
        </w:tc>
        <w:tc>
          <w:tcPr>
            <w:tcW w:w="2050" w:type="dxa"/>
          </w:tcPr>
          <w:p>
            <w:pPr>
              <w:pStyle w:val="2"/>
              <w:jc w:val="center"/>
              <w:rPr>
                <w:sz w:val="24"/>
                <w:szCs w:val="24"/>
              </w:rPr>
            </w:pPr>
            <w:r>
              <w:rPr>
                <w:rFonts w:hint="eastAsia"/>
                <w:sz w:val="24"/>
                <w:szCs w:val="24"/>
              </w:rPr>
              <w:t>规格型号</w:t>
            </w:r>
          </w:p>
        </w:tc>
        <w:tc>
          <w:tcPr>
            <w:tcW w:w="1550" w:type="dxa"/>
          </w:tcPr>
          <w:p>
            <w:pPr>
              <w:pStyle w:val="2"/>
              <w:jc w:val="center"/>
              <w:rPr>
                <w:rFonts w:hint="eastAsia" w:eastAsia="宋体"/>
                <w:sz w:val="24"/>
                <w:szCs w:val="24"/>
                <w:lang w:val="en-US" w:eastAsia="zh-CN"/>
              </w:rPr>
            </w:pPr>
            <w:r>
              <w:rPr>
                <w:rFonts w:hint="eastAsia"/>
                <w:sz w:val="24"/>
                <w:szCs w:val="24"/>
                <w:lang w:val="en-US" w:eastAsia="zh-CN"/>
              </w:rPr>
              <w:t>注册证号</w:t>
            </w:r>
          </w:p>
        </w:tc>
        <w:tc>
          <w:tcPr>
            <w:tcW w:w="1462" w:type="dxa"/>
          </w:tcPr>
          <w:p>
            <w:pPr>
              <w:pStyle w:val="2"/>
              <w:jc w:val="center"/>
              <w:rPr>
                <w:rFonts w:hint="eastAsia" w:eastAsia="宋体"/>
                <w:sz w:val="24"/>
                <w:szCs w:val="24"/>
                <w:lang w:eastAsia="zh-CN"/>
              </w:rPr>
            </w:pPr>
            <w:r>
              <w:rPr>
                <w:rFonts w:hint="eastAsia"/>
                <w:sz w:val="24"/>
                <w:szCs w:val="24"/>
              </w:rPr>
              <w:t>生产</w:t>
            </w:r>
            <w:r>
              <w:rPr>
                <w:rFonts w:hint="eastAsia"/>
                <w:sz w:val="24"/>
                <w:szCs w:val="24"/>
                <w:lang w:val="en-US" w:eastAsia="zh-CN"/>
              </w:rPr>
              <w:t>企业</w:t>
            </w:r>
          </w:p>
        </w:tc>
        <w:tc>
          <w:tcPr>
            <w:tcW w:w="1462" w:type="dxa"/>
          </w:tcPr>
          <w:p>
            <w:pPr>
              <w:pStyle w:val="2"/>
              <w:jc w:val="center"/>
              <w:rPr>
                <w:rFonts w:hint="eastAsia" w:eastAsia="宋体"/>
                <w:sz w:val="24"/>
                <w:szCs w:val="24"/>
                <w:lang w:val="en-US" w:eastAsia="zh-CN"/>
              </w:rPr>
            </w:pPr>
            <w:r>
              <w:rPr>
                <w:rFonts w:hint="eastAsia"/>
                <w:sz w:val="24"/>
                <w:szCs w:val="24"/>
                <w:lang w:val="en-US" w:eastAsia="zh-CN"/>
              </w:rPr>
              <w:t>单位</w:t>
            </w:r>
          </w:p>
        </w:tc>
        <w:tc>
          <w:tcPr>
            <w:tcW w:w="1462" w:type="dxa"/>
          </w:tcPr>
          <w:p>
            <w:pPr>
              <w:pStyle w:val="2"/>
              <w:jc w:val="center"/>
              <w:rPr>
                <w:rFonts w:hint="eastAsia"/>
                <w:sz w:val="24"/>
                <w:szCs w:val="24"/>
              </w:rPr>
            </w:pPr>
            <w:r>
              <w:rPr>
                <w:rFonts w:hint="eastAsia"/>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85" w:type="dxa"/>
          </w:tcPr>
          <w:p>
            <w:pPr>
              <w:pStyle w:val="2"/>
              <w:jc w:val="center"/>
              <w:rPr>
                <w:sz w:val="24"/>
                <w:szCs w:val="24"/>
              </w:rPr>
            </w:pPr>
          </w:p>
        </w:tc>
        <w:tc>
          <w:tcPr>
            <w:tcW w:w="2050" w:type="dxa"/>
          </w:tcPr>
          <w:p>
            <w:pPr>
              <w:pStyle w:val="2"/>
              <w:jc w:val="center"/>
              <w:rPr>
                <w:sz w:val="24"/>
                <w:szCs w:val="24"/>
              </w:rPr>
            </w:pPr>
          </w:p>
        </w:tc>
        <w:tc>
          <w:tcPr>
            <w:tcW w:w="1550"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c>
          <w:tcPr>
            <w:tcW w:w="1462" w:type="dxa"/>
          </w:tcPr>
          <w:p>
            <w:pPr>
              <w:pStyle w:val="2"/>
              <w:jc w:val="center"/>
              <w:rPr>
                <w:sz w:val="24"/>
                <w:szCs w:val="24"/>
              </w:rPr>
            </w:pPr>
          </w:p>
        </w:tc>
      </w:tr>
    </w:tbl>
    <w:p>
      <w:pPr>
        <w:pStyle w:val="2"/>
        <w:ind w:firstLine="640"/>
        <w:rPr>
          <w:sz w:val="32"/>
          <w:szCs w:val="32"/>
          <w:u w:val="single"/>
        </w:rPr>
      </w:pPr>
    </w:p>
    <w:p>
      <w:pPr>
        <w:pStyle w:val="2"/>
        <w:rPr>
          <w:sz w:val="32"/>
          <w:szCs w:val="32"/>
        </w:rPr>
      </w:pPr>
      <w:r>
        <w:rPr>
          <w:rFonts w:hint="eastAsia"/>
          <w:sz w:val="32"/>
          <w:szCs w:val="32"/>
        </w:rPr>
        <w:t>服务说明：</w:t>
      </w:r>
    </w:p>
    <w:p>
      <w:pPr>
        <w:pStyle w:val="2"/>
        <w:ind w:firstLine="640"/>
        <w:rPr>
          <w:sz w:val="32"/>
          <w:szCs w:val="32"/>
        </w:rPr>
      </w:pPr>
    </w:p>
    <w:p>
      <w:pPr>
        <w:pStyle w:val="2"/>
        <w:ind w:firstLine="640"/>
        <w:rPr>
          <w:sz w:val="32"/>
          <w:szCs w:val="32"/>
        </w:rPr>
      </w:pPr>
    </w:p>
    <w:p>
      <w:pPr>
        <w:pStyle w:val="2"/>
        <w:ind w:firstLine="640"/>
        <w:rPr>
          <w:sz w:val="32"/>
          <w:szCs w:val="32"/>
          <w:u w:val="single"/>
        </w:rPr>
      </w:pPr>
    </w:p>
    <w:p>
      <w:pPr>
        <w:pStyle w:val="2"/>
        <w:ind w:firstLine="640"/>
        <w:rPr>
          <w:sz w:val="32"/>
          <w:szCs w:val="32"/>
        </w:rPr>
      </w:pPr>
      <w:r>
        <w:rPr>
          <w:rFonts w:hint="eastAsia"/>
          <w:sz w:val="32"/>
          <w:szCs w:val="32"/>
        </w:rPr>
        <w:t>报价人：</w:t>
      </w:r>
    </w:p>
    <w:p>
      <w:pPr>
        <w:pStyle w:val="2"/>
        <w:ind w:firstLine="640"/>
        <w:rPr>
          <w:sz w:val="32"/>
          <w:szCs w:val="32"/>
        </w:rPr>
      </w:pPr>
    </w:p>
    <w:p>
      <w:pPr>
        <w:pStyle w:val="2"/>
        <w:ind w:firstLine="640"/>
        <w:rPr>
          <w:sz w:val="32"/>
          <w:szCs w:val="32"/>
        </w:rPr>
      </w:pPr>
      <w:r>
        <w:rPr>
          <w:rFonts w:hint="eastAsia"/>
          <w:sz w:val="32"/>
          <w:szCs w:val="32"/>
        </w:rPr>
        <w:t>日期：</w:t>
      </w:r>
    </w:p>
    <w:p>
      <w:pPr>
        <w:pStyle w:val="2"/>
        <w:ind w:firstLine="2249" w:firstLineChars="703"/>
        <w:rPr>
          <w:sz w:val="32"/>
          <w:szCs w:val="32"/>
        </w:rPr>
      </w:pPr>
      <w:r>
        <w:rPr>
          <w:rFonts w:hint="eastAsia"/>
          <w:sz w:val="32"/>
          <w:szCs w:val="32"/>
        </w:rPr>
        <w:t>（加盖公司章）</w:t>
      </w:r>
    </w:p>
    <w:p>
      <w:pPr>
        <w:pStyle w:val="2"/>
        <w:ind w:firstLine="640"/>
        <w:rPr>
          <w:sz w:val="32"/>
          <w:szCs w:val="32"/>
          <w:u w:val="singl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9540"/>
      </w:tabs>
      <w:wordWrap w:val="0"/>
      <w:ind w:right="360" w:firstLine="210"/>
      <w:jc w:val="right"/>
      <w:rPr>
        <w:rFonts w:ascii="宋体"/>
        <w:szCs w:val="21"/>
      </w:rPr>
    </w:pPr>
    <w:r>
      <w:rPr>
        <w:rFonts w:hint="eastAsia" w:ascii="宋体"/>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left" w:pos="9540"/>
      </w:tabs>
      <w:ind w:right="360" w:firstLine="210"/>
      <w:jc w:val="right"/>
      <w:rPr>
        <w:rFonts w:ascii="宋体"/>
        <w:szCs w:val="21"/>
      </w:rPr>
    </w:pPr>
    <w:r>
      <w:rPr>
        <w:rFonts w:ascii="宋体"/>
        <w:szCs w:val="21"/>
      </w:rPr>
      <w:fldChar w:fldCharType="begin"/>
    </w:r>
    <w:r>
      <w:rPr>
        <w:rFonts w:ascii="宋体"/>
        <w:szCs w:val="21"/>
      </w:rPr>
      <w:instrText xml:space="preserve"> PAGE </w:instrText>
    </w:r>
    <w:r>
      <w:rPr>
        <w:rFonts w:ascii="宋体"/>
        <w:szCs w:val="21"/>
      </w:rPr>
      <w:fldChar w:fldCharType="separate"/>
    </w:r>
    <w:r>
      <w:rPr>
        <w:rFonts w:ascii="宋体"/>
        <w:szCs w:val="21"/>
      </w:rPr>
      <w:t>1</w:t>
    </w:r>
    <w:r>
      <w:rPr>
        <w:rFonts w:ascii="宋体"/>
        <w:szCs w:val="21"/>
      </w:rPr>
      <w:fldChar w:fldCharType="end"/>
    </w:r>
    <w:r>
      <w:rPr>
        <w:rFonts w:hint="eastAsia" w:ascii="宋体"/>
        <w:szCs w:val="21"/>
      </w:rPr>
      <w:t xml:space="preserve">                                      </w:t>
    </w:r>
    <w:r>
      <w:rPr>
        <w:rFonts w:hint="eastAsia" w:ascii="宋体"/>
        <w:vanish/>
        <w:szCs w:val="21"/>
      </w:rPr>
      <w:t>）机关</w:t>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t>）机关</w:t>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t>）机关</w:t>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pgNum/>
    </w:r>
    <w:r>
      <w:rPr>
        <w:rFonts w:hint="eastAsia" w:ascii="宋体"/>
        <w:vanish/>
        <w:szCs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iZTQ3ODAzOWNiYjEwNWRlMDVkMmVlNjVjOWEzNjAifQ=="/>
  </w:docVars>
  <w:rsids>
    <w:rsidRoot w:val="298A083D"/>
    <w:rsid w:val="00081F65"/>
    <w:rsid w:val="002E6767"/>
    <w:rsid w:val="003F1C5F"/>
    <w:rsid w:val="00464E2E"/>
    <w:rsid w:val="00572C09"/>
    <w:rsid w:val="0059138D"/>
    <w:rsid w:val="008B1795"/>
    <w:rsid w:val="00AA080A"/>
    <w:rsid w:val="00B678B8"/>
    <w:rsid w:val="00BC3CA2"/>
    <w:rsid w:val="00CA7199"/>
    <w:rsid w:val="00CB79A2"/>
    <w:rsid w:val="00E84455"/>
    <w:rsid w:val="00F17768"/>
    <w:rsid w:val="00F22A63"/>
    <w:rsid w:val="00F94AB5"/>
    <w:rsid w:val="00FE11BA"/>
    <w:rsid w:val="01685113"/>
    <w:rsid w:val="037759DB"/>
    <w:rsid w:val="045F4DED"/>
    <w:rsid w:val="06E06F3A"/>
    <w:rsid w:val="09943753"/>
    <w:rsid w:val="0B666A61"/>
    <w:rsid w:val="0C0628B1"/>
    <w:rsid w:val="0C10058F"/>
    <w:rsid w:val="0E273CE9"/>
    <w:rsid w:val="100C0CED"/>
    <w:rsid w:val="11467251"/>
    <w:rsid w:val="115832F0"/>
    <w:rsid w:val="11820C1C"/>
    <w:rsid w:val="1319082C"/>
    <w:rsid w:val="14DD0B49"/>
    <w:rsid w:val="16637FC4"/>
    <w:rsid w:val="173D5FD7"/>
    <w:rsid w:val="188907FC"/>
    <w:rsid w:val="188F5919"/>
    <w:rsid w:val="1A815293"/>
    <w:rsid w:val="1ABD0BEF"/>
    <w:rsid w:val="1B10543B"/>
    <w:rsid w:val="1C274ED5"/>
    <w:rsid w:val="1D6E17A5"/>
    <w:rsid w:val="1DC85359"/>
    <w:rsid w:val="1DCC309C"/>
    <w:rsid w:val="1E7F0772"/>
    <w:rsid w:val="1ED02718"/>
    <w:rsid w:val="1EFB3DE0"/>
    <w:rsid w:val="21282C59"/>
    <w:rsid w:val="21967771"/>
    <w:rsid w:val="23F15951"/>
    <w:rsid w:val="24457704"/>
    <w:rsid w:val="253D0DC7"/>
    <w:rsid w:val="27054F28"/>
    <w:rsid w:val="27533A41"/>
    <w:rsid w:val="298A083D"/>
    <w:rsid w:val="2BDA7597"/>
    <w:rsid w:val="2C2B5835"/>
    <w:rsid w:val="2FD95E70"/>
    <w:rsid w:val="300C68EA"/>
    <w:rsid w:val="30301EB2"/>
    <w:rsid w:val="316E1035"/>
    <w:rsid w:val="319C6F3B"/>
    <w:rsid w:val="360A4309"/>
    <w:rsid w:val="37D552B5"/>
    <w:rsid w:val="3AF561AE"/>
    <w:rsid w:val="3B3E2C2C"/>
    <w:rsid w:val="3C9B2663"/>
    <w:rsid w:val="3E083C66"/>
    <w:rsid w:val="3E5C31CC"/>
    <w:rsid w:val="3EF562E3"/>
    <w:rsid w:val="3F5636EC"/>
    <w:rsid w:val="3FD118D8"/>
    <w:rsid w:val="400C073E"/>
    <w:rsid w:val="408C2CD0"/>
    <w:rsid w:val="46AB4D23"/>
    <w:rsid w:val="470E352E"/>
    <w:rsid w:val="475F5D02"/>
    <w:rsid w:val="47C63A4E"/>
    <w:rsid w:val="484F2050"/>
    <w:rsid w:val="4C7105BD"/>
    <w:rsid w:val="4CD314A1"/>
    <w:rsid w:val="50401ACD"/>
    <w:rsid w:val="50925C97"/>
    <w:rsid w:val="532A16EF"/>
    <w:rsid w:val="55782BE6"/>
    <w:rsid w:val="56546FC9"/>
    <w:rsid w:val="56C05ADA"/>
    <w:rsid w:val="58256200"/>
    <w:rsid w:val="5A624172"/>
    <w:rsid w:val="5AD92379"/>
    <w:rsid w:val="5ADE16CB"/>
    <w:rsid w:val="5C655D7B"/>
    <w:rsid w:val="5F5A0152"/>
    <w:rsid w:val="60B46A9C"/>
    <w:rsid w:val="62385632"/>
    <w:rsid w:val="635C2492"/>
    <w:rsid w:val="63ED0C43"/>
    <w:rsid w:val="64803865"/>
    <w:rsid w:val="649D4417"/>
    <w:rsid w:val="678340C4"/>
    <w:rsid w:val="67CA2EA5"/>
    <w:rsid w:val="685C6397"/>
    <w:rsid w:val="68E36170"/>
    <w:rsid w:val="68F07350"/>
    <w:rsid w:val="6B3E1D84"/>
    <w:rsid w:val="6DAF0652"/>
    <w:rsid w:val="6ED749C9"/>
    <w:rsid w:val="71582BEC"/>
    <w:rsid w:val="75DC5D20"/>
    <w:rsid w:val="76AE06A2"/>
    <w:rsid w:val="7874504A"/>
    <w:rsid w:val="78EE5C7D"/>
    <w:rsid w:val="7A5E7342"/>
    <w:rsid w:val="7A6A4943"/>
    <w:rsid w:val="7B56190A"/>
    <w:rsid w:val="7CCD04C7"/>
    <w:rsid w:val="7D8E7708"/>
    <w:rsid w:val="7F0D67A2"/>
    <w:rsid w:val="7F55699B"/>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line="360" w:lineRule="auto"/>
      <w:jc w:val="center"/>
      <w:outlineLvl w:val="0"/>
    </w:pPr>
    <w:rPr>
      <w:b/>
      <w:kern w:val="44"/>
      <w:sz w:val="2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Body Text"/>
    <w:basedOn w:val="1"/>
    <w:next w:val="6"/>
    <w:autoRedefine/>
    <w:qFormat/>
    <w:uiPriority w:val="0"/>
    <w:pPr>
      <w:spacing w:after="120"/>
    </w:pPr>
  </w:style>
  <w:style w:type="paragraph" w:styleId="6">
    <w:name w:val="toc 2"/>
    <w:basedOn w:val="1"/>
    <w:next w:val="1"/>
    <w:autoRedefine/>
    <w:qFormat/>
    <w:uiPriority w:val="0"/>
    <w:pPr>
      <w:ind w:left="420" w:leftChars="200"/>
    </w:pPr>
  </w:style>
  <w:style w:type="paragraph" w:styleId="7">
    <w:name w:val="footer"/>
    <w:basedOn w:val="1"/>
    <w:link w:val="12"/>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widowControl/>
      <w:pBdr>
        <w:bottom w:val="single" w:color="auto" w:sz="6" w:space="1"/>
      </w:pBdr>
      <w:tabs>
        <w:tab w:val="center" w:pos="4153"/>
        <w:tab w:val="right" w:pos="8306"/>
      </w:tabs>
      <w:adjustRightInd w:val="0"/>
      <w:snapToGrid w:val="0"/>
      <w:jc w:val="center"/>
    </w:pPr>
    <w:rPr>
      <w:b/>
      <w:sz w:val="18"/>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autoRedefine/>
    <w:qFormat/>
    <w:uiPriority w:val="0"/>
    <w:rPr>
      <w:rFonts w:ascii="Times New Roman" w:hAnsi="Times New Roman" w:eastAsia="宋体" w:cs="Times New Roman"/>
      <w:kern w:val="2"/>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2511</Words>
  <Characters>2594</Characters>
  <Lines>21</Lines>
  <Paragraphs>5</Paragraphs>
  <TotalTime>15</TotalTime>
  <ScaleCrop>false</ScaleCrop>
  <LinksUpToDate>false</LinksUpToDate>
  <CharactersWithSpaces>2703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2022-08-10T00:28:00Z</dcterms:created>
  <dc:creator>李小鹏 </dc:creator>
  <cp:lastModifiedBy>孟孟</cp:lastModifiedBy>
  <cp:lastPrinted>2024-03-25T06:53:00Z</cp:lastPrinted>
  <dcterms:modified xsi:type="dcterms:W3CDTF">2024-05-27T07:16:54Z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DE6BE4D3C91C4F509BAFED7FD2513061</vt:lpwstr>
  </property>
</Properties>
</file>